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rPr>
          <w:rFonts w:ascii="PT Astra Serif" w:hAnsi="PT Astra Serif" w:cs="PT Astra Serif" w:eastAsia="PT Astra Serif"/>
          <w:color w:val="000000"/>
        </w:rPr>
        <w:framePr w:w="170" w:h="260" w:hSpace="141" w:wrap="around" w:vAnchor="page" w:hAnchor="page" w:x="6" w:y="16578" w:hRule="exact"/>
      </w:pPr>
      <w:r>
        <w:rPr>
          <w:rFonts w:ascii="PT Astra Serif" w:hAnsi="PT Astra Serif" w:cs="PT Astra Serif" w:eastAsia="PT Astra Serif"/>
          <w:b/>
          <w:color w:val="000000"/>
          <w:sz w:val="24"/>
        </w:rPr>
      </w:r>
      <w:r>
        <w:rPr>
          <w:rFonts w:ascii="PT Astra Serif" w:hAnsi="PT Astra Serif" w:cs="PT Astra Serif" w:eastAsia="PT Astra Serif"/>
          <w:b/>
          <w:color w:val="000000"/>
          <w:sz w:val="24"/>
        </w:rPr>
      </w:r>
      <w:r/>
    </w:p>
    <w:p>
      <w:r>
        <mc:AlternateContent>
          <mc:Choice Requires="wpg">
            <w:drawing>
              <wp:anchor xmlns:wp="http://schemas.openxmlformats.org/drawingml/2006/wordprocessingDrawing" distT="0" distB="0" distL="115570" distR="115570" simplePos="0" relativeHeight="524288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-378576</wp:posOffset>
                </wp:positionV>
                <wp:extent cx="561340" cy="60960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1339" cy="609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524288;o:allowoverlap:true;o:allowincell:true;mso-position-horizontal-relative:text;margin-left:186.3pt;mso-position-horizontal:absolute;mso-position-vertical-relative:text;margin-top:-29.8pt;mso-position-vertical:absolute;width:44.2pt;height:48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 w:cs="PT Astra Serif" w:eastAsia="PT Astra Serif"/>
          <w:sz w:val="16"/>
        </w:rPr>
      </w:r>
      <w:r/>
    </w:p>
    <w:p>
      <w:pPr>
        <w:pStyle w:val="819"/>
        <w:jc w:val="center"/>
        <w:shd w:val="nil" w:fill="000000" w:color="000000"/>
        <w:rPr>
          <w:rFonts w:ascii="PT Astra Serif" w:hAnsi="PT Astra Serif" w:cs="PT Astra Serif" w:eastAsia="PT Astra Serif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b/>
          <w:sz w:val="16"/>
        </w:rPr>
      </w:r>
      <w:r>
        <w:rPr>
          <w:rFonts w:ascii="PT Astra Serif" w:hAnsi="PT Astra Serif" w:cs="PT Astra Serif" w:eastAsia="PT Astra Serif"/>
          <w:b/>
          <w:sz w:val="32"/>
        </w:rPr>
        <w:t xml:space="preserve">ГР</w:t>
      </w:r>
      <w:r>
        <w:rPr>
          <w:rFonts w:ascii="PT Astra Serif" w:hAnsi="PT Astra Serif" w:cs="PT Astra Serif" w:eastAsia="PT Astra Serif"/>
          <w:b/>
          <w:sz w:val="32"/>
        </w:rPr>
        <w:t xml:space="preserve">АЙВОРОНСКАЯ ТЕРРИТОРИАЛЬНАЯ </w:t>
      </w:r>
      <w:r>
        <w:rPr>
          <w:rFonts w:ascii="PT Astra Serif" w:hAnsi="PT Astra Serif" w:cs="PT Astra Serif" w:eastAsia="PT Astra Serif"/>
        </w:rPr>
      </w:r>
      <w:r/>
    </w:p>
    <w:p>
      <w:pPr>
        <w:pStyle w:val="819"/>
        <w:jc w:val="center"/>
        <w:shd w:val="nil" w:fill="000000" w:color="000000"/>
        <w:rPr>
          <w:rFonts w:ascii="PT Astra Serif" w:hAnsi="PT Astra Serif" w:cs="PT Astra Serif" w:eastAsia="PT Astra Serif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b/>
          <w:sz w:val="32"/>
        </w:rPr>
        <w:t xml:space="preserve">ИЗБИРАТЕЛЬНАЯ КОМИССИЯ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32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/>
          <w:spacing w:val="60"/>
          <w:sz w:val="32"/>
        </w:rPr>
        <w:t xml:space="preserve">ПОСТАНОВЛЕНИЕ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jc w:val="left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W w:w="0" w:type="auto"/>
        <w:tblInd w:w="108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4"/>
        <w:gridCol w:w="2528"/>
        <w:gridCol w:w="3107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504" w:type="dxa"/>
            <w:vAlign w:val="top"/>
            <w:textDirection w:val="lrTb"/>
            <w:noWrap/>
          </w:tcPr>
          <w:p>
            <w:pPr>
              <w:pStyle w:val="81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  <w:t xml:space="preserve">23 июля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 2025 года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28" w:type="dxa"/>
            <w:vAlign w:val="top"/>
            <w:textDirection w:val="lrTb"/>
            <w:noWrap/>
          </w:tcPr>
          <w:p>
            <w:pPr>
              <w:pStyle w:val="818"/>
              <w:jc w:val="center"/>
              <w:rPr>
                <w:rFonts w:ascii="PT Astra Serif" w:hAnsi="PT Astra Serif" w:cs="PT Astra Serif" w:eastAsia="PT Astra Serif"/>
                <w:sz w:val="24"/>
              </w:rPr>
            </w:pPr>
            <w:r>
              <w:rPr>
                <w:rFonts w:ascii="PT Astra Serif" w:hAnsi="PT Astra Serif" w:cs="PT Astra Serif" w:eastAsia="PT Astra Serif"/>
                <w:sz w:val="24"/>
              </w:rPr>
              <w:t xml:space="preserve">г. Грайворон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107" w:type="dxa"/>
            <w:vAlign w:val="top"/>
            <w:textDirection w:val="lrTb"/>
            <w:noWrap/>
          </w:tcPr>
          <w:p>
            <w:pPr>
              <w:pStyle w:val="818"/>
              <w:jc w:val="right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  <w:t xml:space="preserve">№ 83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/764-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1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pStyle w:val="821"/>
        <w:widowControl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6"/>
          <w:szCs w:val="26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right="2552"/>
        <w:jc w:val="both"/>
        <w:widowControl w:val="off"/>
        <w:rPr>
          <w:rFonts w:ascii="PT Astra Serif" w:hAnsi="PT Astra Serif" w:cs="PT Astra Serif" w:eastAsia="PT Astra Serif"/>
          <w:b/>
          <w:sz w:val="28"/>
          <w:highlight w:val="none"/>
        </w:rPr>
      </w:pP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О регистрации кандидата в депутаты Белгородской областной Думы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восьмого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созыва, выдвинутого избират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ельным объединением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«Региональное отделение Социалистической политической партии «СПРАВЕДЛИВАЯ РОССИЯ - ПАТРИОТЫ - ЗА ПРАВДУ» в Белгородской области»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на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выборах депутатов Белгородской областной Думы восьмого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созыва по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Грайворонскому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одномандатному избирательному округу №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13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, Облакова Евгения Александровича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right="2552"/>
        <w:jc w:val="both"/>
        <w:widowControl w:val="off"/>
        <w:rPr>
          <w:rFonts w:ascii="PT Astra Serif" w:hAnsi="PT Astra Serif" w:cs="PT Astra Serif" w:eastAsia="PT Astra Serif"/>
          <w:b/>
          <w:sz w:val="28"/>
          <w:szCs w:val="28"/>
        </w:rPr>
      </w:pPr>
      <w:r>
        <w:rPr>
          <w:rFonts w:ascii="PT Astra Serif" w:hAnsi="PT Astra Serif" w:cs="PT Astra Serif" w:eastAsia="PT Astra Serif"/>
          <w:b/>
          <w:sz w:val="28"/>
          <w:szCs w:val="28"/>
        </w:rPr>
      </w:r>
      <w:r>
        <w:rPr>
          <w:rFonts w:ascii="PT Astra Serif" w:hAnsi="PT Astra Serif" w:cs="PT Astra Serif" w:eastAsia="PT Astra Serif"/>
          <w:b/>
          <w:sz w:val="28"/>
          <w:szCs w:val="28"/>
        </w:rPr>
      </w:r>
      <w:r/>
    </w:p>
    <w:p>
      <w:pPr>
        <w:pStyle w:val="818"/>
        <w:ind w:firstLine="851"/>
        <w:jc w:val="both"/>
        <w:widowControl w:val="off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Проверив соответствие порядка выдвижения избирательным объединением</w:t>
      </w:r>
      <w:r>
        <w:rPr>
          <w:rFonts w:ascii="PT Astra Serif" w:hAnsi="PT Astra Serif" w:cs="PT Astra Serif" w:eastAsia="PT Astra Serif"/>
          <w:b w:val="false"/>
          <w:sz w:val="28"/>
          <w:szCs w:val="28"/>
          <w:shd w:val="clear" w:fill="FFFFFF" w:color="FFFFFF"/>
        </w:rPr>
        <w:t xml:space="preserve"> </w:t>
      </w:r>
      <w:r>
        <w:rPr>
          <w:rFonts w:ascii="PT Astra Serif" w:hAnsi="PT Astra Serif" w:cs="PT Astra Serif" w:eastAsia="PT Astra Serif"/>
          <w:b w:val="false"/>
          <w:sz w:val="28"/>
          <w:szCs w:val="28"/>
        </w:rPr>
        <w:t xml:space="preserve">«Региональное отделение Социалистической политической партии «СПРАВЕДЛИВАЯ РОССИЯ - ПАТРИОТЫ - ЗА ПРАВДУ» в Белгородской области»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кандидата в депутаты </w:t>
      </w:r>
      <w:bookmarkStart w:id="1" w:name="_Hlk109651982"/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созыва</w:t>
      </w:r>
      <w:bookmarkEnd w:id="1"/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Облакова Евгения Александровича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на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выборах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депутатов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восьмого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созыва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по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Грайворонскому 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дномандатному избирательному округу №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13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требованиям Избирательного кодекса Белгородской области и необходимые для регистрации кандидата документ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ы,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 соответствии с час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тями 1, 2 статьи 46 Избирательного кодекса Белгородской области, на основании постановления Избирательной ком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иссии Белгородской области от 10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июня 202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5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года №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107/961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-7 «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 возложении на территориальные избирательные комиссии полномоч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ий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окр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ужных избирате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льных комиссий по выборам депутатов Белгородской областной Думы восьмого созыва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», Грайворонская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территориальная избирательная комиссия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ов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Белгоро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дск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ой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областной Думы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созыва по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Грайворонскому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одномандатному избирательному округу №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13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постановляет: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00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1. Зарегистрировать кандидата в депутаты 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созыва по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Грайворонскому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одномандатному избирательному округу № 13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Облакова Евгения Александровича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, дата рождения –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27 мая 1978 года,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место рождения – с. Светлое Чесменский р-н Челябинская обл., адрес места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жительства – Челябинская область, г. Трехгорный-1, ул. Садовника, д. 5,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основное место работы или службы, занимаемая должность / род занятий –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Общество с ограниченной ответственностью «АльянсСервис», региональный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left="0" w:right="0" w:firstLine="0"/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руководитель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Департамента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сервисного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сопровождения.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00"/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Дата регистрации: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23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июля 202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5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года. Время регистрации: 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часов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минуты.</w:t>
      </w:r>
      <w:r>
        <w:rPr>
          <w:rFonts w:ascii="PT Astra Serif" w:hAnsi="PT Astra Serif" w:cs="PT Astra Serif" w:eastAsia="PT Astra Serif"/>
        </w:rPr>
      </w:r>
      <w:r/>
    </w:p>
    <w:p>
      <w:pPr>
        <w:pStyle w:val="822"/>
        <w:ind w:firstLine="720"/>
        <w:jc w:val="both"/>
        <w:spacing w:lineRule="auto" w:line="24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2.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Выдать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з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арегистрирова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нному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кандидат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у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в депутаты 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созыва по Грайворонскому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одномандатному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избирательному округу №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13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Облакову Евгению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Александровичу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удостоверение 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регистрации кандидата установленного образца.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20"/>
        <w:jc w:val="both"/>
        <w:widowControl w:val="off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3.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Направить настоящее постановление для опубликования в сетевые издания «Родной край 31», «Призыв 31», «Наша жизнь 31» и разместить на странице Грайворонской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09"/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7"/>
        </w:rPr>
        <w:t xml:space="preserve">4. Контроль за исполнением настоящего постановления возложить </w:t>
        <w:br/>
        <w:t xml:space="preserve">на председателя Грайворонской </w:t>
      </w:r>
      <w:r>
        <w:rPr>
          <w:rFonts w:ascii="PT Astra Serif" w:hAnsi="PT Astra Serif" w:cs="PT Astra Serif" w:eastAsia="PT Astra Serif"/>
          <w:sz w:val="28"/>
          <w:szCs w:val="27"/>
        </w:rPr>
        <w:t xml:space="preserve">территориальной избирательной комиссии С.В. Краснокутского.</w:t>
      </w:r>
      <w:r>
        <w:rPr>
          <w:rFonts w:ascii="PT Astra Serif" w:hAnsi="PT Astra Serif" w:cs="PT Astra Serif" w:eastAsia="PT Astra Serif"/>
        </w:rPr>
      </w:r>
      <w:r/>
    </w:p>
    <w:p>
      <w:pPr>
        <w:ind w:firstLine="720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  <w:highlight w:val="none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W w:w="9305" w:type="dxa"/>
        <w:jc w:val="center"/>
        <w:tblInd w:w="-4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2926"/>
      </w:tblGrid>
      <w:tr>
        <w:trPr>
          <w:jc w:val="center"/>
          <w:trHeight w:val="92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Председатель</w:t>
              <w:br/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Грайворонской территориальной избирательной комиссии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С.В. Краснокутский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jc w:val="center"/>
          <w:trHeight w:val="6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jc w:val="center"/>
          <w:trHeight w:val="962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Секретарь</w:t>
              <w:br/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Грайворонской территориальной избирательной комиссии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Л.А. </w:t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Угольникова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qFormat/>
    <w:uiPriority w:val="1"/>
    <w:pPr>
      <w:spacing w:lineRule="auto" w:line="240" w:after="0"/>
    </w:pPr>
  </w:style>
  <w:style w:type="paragraph" w:styleId="816">
    <w:name w:val="List Paragraph"/>
    <w:basedOn w:val="812"/>
    <w:qFormat/>
    <w:uiPriority w:val="34"/>
    <w:pPr>
      <w:contextualSpacing w:val="true"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818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19">
    <w:name w:val="Основной текст 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0">
    <w:name w:val="Body Text 2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1">
    <w:name w:val="Body Text 22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4535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2">
    <w:name w:val="FR1"/>
    <w:next w:val="645"/>
    <w:rPr>
      <w:rFonts w:ascii="Arial" w:hAnsi="Arial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880"/>
      <w:jc w:val="left"/>
      <w:keepLines w:val="false"/>
      <w:keepNext w:val="false"/>
      <w:pageBreakBefore w:val="false"/>
      <w:spacing w:lineRule="auto" w:line="30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2025-07-23T11:53:01Z</dcterms:modified>
</cp:coreProperties>
</file>