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93"/>
        <w:rPr>
          <w:sz w:val="28"/>
          <w:szCs w:val="28"/>
        </w:rPr>
      </w:pPr>
      <w:r>
        <w:rPr>
          <w:sz w:val="28"/>
          <w:szCs w:val="28"/>
        </w:rPr>
        <w:t xml:space="preserve">Р</w:t>
      </w:r>
      <w:r>
        <w:rPr>
          <w:sz w:val="28"/>
          <w:szCs w:val="28"/>
        </w:rPr>
        <w:t xml:space="preserve">оссийская Федерация</w:t>
      </w:r>
      <w:r/>
    </w:p>
    <w:p>
      <w:pPr>
        <w:pStyle w:val="893"/>
        <w:rPr>
          <w:sz w:val="28"/>
          <w:szCs w:val="28"/>
        </w:rPr>
      </w:pPr>
      <w:r>
        <w:rPr>
          <w:sz w:val="28"/>
          <w:szCs w:val="28"/>
        </w:rPr>
        <w:t xml:space="preserve">Белгородская область</w:t>
      </w:r>
      <w:r/>
    </w:p>
    <w:p>
      <w:pPr>
        <w:pStyle w:val="893"/>
        <w:rPr>
          <w:sz w:val="28"/>
          <w:szCs w:val="28"/>
        </w:rPr>
      </w:pPr>
      <w:r>
        <w:rPr>
          <w:sz w:val="28"/>
          <w:szCs w:val="28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668655" cy="750570"/>
                <wp:effectExtent l="19050" t="0" r="0" b="0"/>
                <wp:docPr id="2" name="Рисунок 1" descr="GER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 descr="GERB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668655" cy="7505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width:52.6pt;height:59.1pt;mso-wrap-distance-left:0.0pt;mso-wrap-distance-top:0.0pt;mso-wrap-distance-right:0.0pt;mso-wrap-distance-bottom:0.0pt;" stroked="f" strokeweight="0.75pt">
                <v:path textboxrect="0,0,0,0"/>
                <v:imagedata r:id="rId11" o:title=""/>
              </v:shape>
            </w:pict>
          </mc:Fallback>
        </mc:AlternateContent>
      </w:r>
      <w:r/>
    </w:p>
    <w:p>
      <w:pPr>
        <w:pStyle w:val="860"/>
        <w:jc w:val="center"/>
        <w:spacing w:before="0"/>
        <w:rPr>
          <w:rFonts w:ascii="Times New Roman" w:hAnsi="Times New Roman"/>
          <w:b w:val="0"/>
          <w:bCs w:val="0"/>
          <w:color w:val="000000"/>
        </w:rPr>
      </w:pPr>
      <w:r/>
      <w:bookmarkStart w:id="0" w:name="_Toc216948247"/>
      <w:r>
        <w:rPr>
          <w:rFonts w:ascii="Times New Roman" w:hAnsi="Times New Roman"/>
          <w:bCs w:val="0"/>
          <w:color w:val="000000"/>
        </w:rPr>
        <w:t xml:space="preserve">СОВЕТ  ДЕПУТАТОВ</w:t>
      </w:r>
      <w:bookmarkEnd w:id="0"/>
      <w:r/>
      <w:r/>
    </w:p>
    <w:p>
      <w:pPr>
        <w:pStyle w:val="860"/>
        <w:jc w:val="center"/>
        <w:spacing w:before="0"/>
        <w:rPr>
          <w:rFonts w:ascii="Times New Roman" w:hAnsi="Times New Roman"/>
          <w:b w:val="0"/>
          <w:bCs w:val="0"/>
          <w:color w:val="000000"/>
        </w:rPr>
      </w:pPr>
      <w:r/>
      <w:bookmarkStart w:id="1" w:name="_Toc216948248"/>
      <w:r>
        <w:rPr>
          <w:rFonts w:ascii="Times New Roman" w:hAnsi="Times New Roman"/>
          <w:bCs w:val="0"/>
          <w:color w:val="000000"/>
        </w:rPr>
        <w:t xml:space="preserve">БОРИСОВСКОГО  МУНИЦИПАЛЬНОГО ОКРУГА</w:t>
      </w:r>
      <w:bookmarkEnd w:id="1"/>
      <w:r/>
      <w:r/>
    </w:p>
    <w:p>
      <w:pPr>
        <w:pStyle w:val="860"/>
        <w:jc w:val="center"/>
        <w:spacing w:before="0"/>
        <w:rPr>
          <w:rFonts w:ascii="Times New Roman" w:hAnsi="Times New Roman"/>
          <w:b w:val="0"/>
          <w:bCs w:val="0"/>
          <w:color w:val="000000"/>
        </w:rPr>
      </w:pPr>
      <w:r/>
      <w:bookmarkStart w:id="2" w:name="_Toc216948249"/>
      <w:r>
        <w:rPr>
          <w:rFonts w:ascii="Times New Roman" w:hAnsi="Times New Roman"/>
          <w:bCs w:val="0"/>
          <w:color w:val="000000"/>
        </w:rPr>
        <w:t xml:space="preserve">БЕЛГОРОДСКОЙ  ОБЛАСТИ</w:t>
      </w:r>
      <w:bookmarkEnd w:id="2"/>
      <w:r/>
      <w:r/>
    </w:p>
    <w:p>
      <w:pPr>
        <w:jc w:val="center"/>
        <w:tabs>
          <w:tab w:val="left" w:pos="0" w:leader="none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Одиннадцатое  </w:t>
      </w:r>
      <w:r>
        <w:rPr>
          <w:b/>
          <w:sz w:val="28"/>
          <w:szCs w:val="28"/>
        </w:rPr>
        <w:t xml:space="preserve">заседание  совета первого созыва</w:t>
      </w:r>
      <w:r>
        <w:rPr>
          <w:sz w:val="28"/>
          <w:szCs w:val="28"/>
        </w:rPr>
      </w:r>
    </w:p>
    <w:p>
      <w:pPr>
        <w:pStyle w:val="893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jc w:val="center"/>
        <w:tabs>
          <w:tab w:val="left" w:pos="0" w:leader="none"/>
        </w:tabs>
        <w:rPr>
          <w:b/>
          <w:szCs w:val="28"/>
        </w:rPr>
      </w:pPr>
      <w:r>
        <w:rPr>
          <w:b/>
          <w:szCs w:val="28"/>
        </w:rPr>
        <w:t xml:space="preserve">Р Е Ш Е Н И Е  </w:t>
      </w:r>
      <w:r/>
    </w:p>
    <w:p>
      <w:pPr>
        <w:rPr>
          <w:b/>
        </w:rPr>
      </w:pPr>
      <w:r>
        <w:rPr>
          <w:b/>
        </w:rPr>
      </w:r>
      <w:r/>
    </w:p>
    <w:p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«22» мая</w:t>
      </w:r>
      <w:r>
        <w:rPr>
          <w:b/>
          <w:sz w:val="28"/>
          <w:szCs w:val="28"/>
        </w:rPr>
        <w:t xml:space="preserve"> 2026  года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                                        </w:t>
      </w:r>
      <w:r>
        <w:rPr>
          <w:b/>
          <w:sz w:val="28"/>
          <w:szCs w:val="28"/>
        </w:rPr>
        <w:t xml:space="preserve">      </w:t>
      </w:r>
      <w:r>
        <w:rPr>
          <w:b/>
          <w:sz w:val="28"/>
          <w:szCs w:val="28"/>
        </w:rPr>
        <w:t xml:space="preserve">     № </w:t>
      </w:r>
      <w:r>
        <w:rPr>
          <w:b/>
          <w:sz w:val="28"/>
          <w:szCs w:val="28"/>
        </w:rPr>
        <w:t xml:space="preserve">153</w:t>
      </w:r>
      <w:r/>
    </w:p>
    <w:p>
      <w:pPr>
        <w:tabs>
          <w:tab w:val="left" w:pos="6382" w:leader="none"/>
          <w:tab w:val="right" w:pos="9638" w:leader="none"/>
        </w:tabs>
        <w:rPr>
          <w:b/>
          <w:bCs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tabs>
          <w:tab w:val="left" w:pos="6382" w:leader="none"/>
          <w:tab w:val="right" w:pos="9638" w:leader="none"/>
        </w:tabs>
        <w:rPr>
          <w:b/>
          <w:bCs/>
          <w:sz w:val="28"/>
          <w:szCs w:val="28"/>
        </w:rPr>
      </w:pPr>
      <w:r>
        <w:rPr>
          <w:b/>
          <w:sz w:val="28"/>
          <w:szCs w:val="28"/>
        </w:rPr>
      </w:r>
      <w:r/>
    </w:p>
    <w:p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 внесении изменений в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решение </w:t>
      </w:r>
      <w:r/>
    </w:p>
    <w:p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Совета депутатов Борисовского </w:t>
      </w:r>
      <w:r/>
    </w:p>
    <w:p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Муниципального округа от 27.02.2026г. № 108</w:t>
      </w:r>
      <w:r/>
    </w:p>
    <w:p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«Об утверждении </w:t>
      </w:r>
      <w:r>
        <w:rPr>
          <w:b/>
          <w:bCs/>
          <w:sz w:val="28"/>
          <w:szCs w:val="28"/>
        </w:rPr>
        <w:t xml:space="preserve">Положени</w:t>
      </w:r>
      <w:r>
        <w:rPr>
          <w:b/>
          <w:bCs/>
          <w:sz w:val="28"/>
          <w:szCs w:val="28"/>
        </w:rPr>
        <w:t xml:space="preserve">я </w:t>
      </w:r>
      <w:r>
        <w:rPr>
          <w:b/>
          <w:bCs/>
          <w:sz w:val="28"/>
          <w:szCs w:val="28"/>
        </w:rPr>
        <w:t xml:space="preserve">о муниципальном </w:t>
      </w:r>
      <w:r/>
    </w:p>
    <w:p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контроле в сфере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благоустройства </w:t>
      </w:r>
      <w:r>
        <w:rPr>
          <w:b/>
          <w:bCs/>
          <w:sz w:val="28"/>
          <w:szCs w:val="28"/>
        </w:rPr>
        <w:t xml:space="preserve">на территории</w:t>
      </w:r>
      <w:r>
        <w:rPr>
          <w:b/>
          <w:bCs/>
          <w:sz w:val="28"/>
          <w:szCs w:val="28"/>
        </w:rPr>
        <w:t xml:space="preserve"> </w:t>
      </w:r>
      <w:r/>
    </w:p>
    <w:p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Борисовского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муниципального округа</w:t>
      </w:r>
      <w:r>
        <w:rPr>
          <w:b/>
          <w:bCs/>
          <w:sz w:val="28"/>
          <w:szCs w:val="28"/>
        </w:rPr>
        <w:t xml:space="preserve"> </w:t>
      </w:r>
      <w:r/>
    </w:p>
    <w:p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Белгородской области</w:t>
      </w:r>
      <w:r>
        <w:rPr>
          <w:b/>
          <w:bCs/>
          <w:sz w:val="28"/>
          <w:szCs w:val="28"/>
        </w:rPr>
        <w:t xml:space="preserve">»</w:t>
      </w:r>
      <w:r/>
    </w:p>
    <w:p>
      <w:pPr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860"/>
        <w:ind w:firstLine="540"/>
        <w:jc w:val="both"/>
        <w:spacing w:before="0"/>
        <w:rPr>
          <w:rFonts w:ascii="Times New Roman" w:hAnsi="Times New Roman"/>
          <w:b w:val="0"/>
          <w:color w:val="auto"/>
        </w:rPr>
      </w:pPr>
      <w:r/>
      <w:bookmarkStart w:id="3" w:name="_Toc216948250"/>
      <w:r>
        <w:rPr>
          <w:rFonts w:ascii="Times New Roman" w:hAnsi="Times New Roman"/>
          <w:b w:val="0"/>
          <w:color w:val="auto"/>
        </w:rPr>
        <w:t xml:space="preserve">В соответствии</w:t>
      </w:r>
      <w:r>
        <w:rPr>
          <w:rFonts w:ascii="Times New Roman" w:hAnsi="Times New Roman"/>
          <w:b w:val="0"/>
          <w:color w:val="auto"/>
        </w:rPr>
        <w:t xml:space="preserve"> с подпунктом </w:t>
      </w:r>
      <w:r>
        <w:rPr>
          <w:rFonts w:ascii="Times New Roman" w:hAnsi="Times New Roman"/>
          <w:b w:val="0"/>
          <w:color w:val="auto"/>
        </w:rPr>
        <w:t xml:space="preserve">«</w:t>
      </w:r>
      <w:r>
        <w:rPr>
          <w:rFonts w:ascii="Times New Roman" w:hAnsi="Times New Roman"/>
          <w:b w:val="0"/>
          <w:color w:val="auto"/>
        </w:rPr>
        <w:t xml:space="preserve">б</w:t>
      </w:r>
      <w:r>
        <w:rPr>
          <w:rFonts w:ascii="Times New Roman" w:hAnsi="Times New Roman"/>
          <w:b w:val="0"/>
          <w:color w:val="auto"/>
        </w:rPr>
        <w:t xml:space="preserve">»</w:t>
      </w:r>
      <w:r>
        <w:rPr>
          <w:rFonts w:ascii="Times New Roman" w:hAnsi="Times New Roman"/>
          <w:b w:val="0"/>
          <w:color w:val="auto"/>
        </w:rPr>
        <w:t xml:space="preserve"> пункт</w:t>
      </w:r>
      <w:r>
        <w:rPr>
          <w:rFonts w:ascii="Times New Roman" w:hAnsi="Times New Roman"/>
          <w:b w:val="0"/>
          <w:color w:val="auto"/>
        </w:rPr>
        <w:t xml:space="preserve">а 29</w:t>
      </w:r>
      <w:r>
        <w:rPr>
          <w:rFonts w:ascii="Times New Roman" w:hAnsi="Times New Roman"/>
          <w:b w:val="0"/>
          <w:color w:val="auto"/>
        </w:rPr>
        <w:t xml:space="preserve"> части 2 статьи 32</w:t>
      </w:r>
      <w:r>
        <w:rPr>
          <w:rFonts w:ascii="Times New Roman" w:hAnsi="Times New Roman"/>
          <w:b w:val="0"/>
          <w:color w:val="auto"/>
        </w:rPr>
        <w:t xml:space="preserve">,</w:t>
      </w:r>
      <w:r>
        <w:rPr>
          <w:rFonts w:ascii="Times New Roman" w:hAnsi="Times New Roman"/>
          <w:b w:val="0"/>
          <w:color w:val="auto"/>
        </w:rPr>
        <w:t xml:space="preserve"> </w:t>
      </w:r>
      <w:r>
        <w:rPr>
          <w:rFonts w:ascii="Times New Roman" w:hAnsi="Times New Roman"/>
          <w:b w:val="0"/>
          <w:color w:val="auto"/>
        </w:rPr>
        <w:t xml:space="preserve">статьей 39  </w:t>
      </w:r>
      <w:r>
        <w:rPr>
          <w:rFonts w:ascii="Times New Roman" w:hAnsi="Times New Roman"/>
          <w:b w:val="0"/>
          <w:color w:val="000000"/>
        </w:rPr>
        <w:t xml:space="preserve">Федерального закона от 20 марта 2025 года № 33-ФЗ «Об общих </w:t>
      </w:r>
      <w:r>
        <w:rPr>
          <w:rStyle w:val="895"/>
          <w:rFonts w:ascii="Times New Roman" w:hAnsi="Times New Roman" w:eastAsia="Calibri"/>
          <w:b w:val="0"/>
          <w:color w:val="000000"/>
        </w:rPr>
        <w:t xml:space="preserve">принципах организации местного самоуправления в единой системе публичной власти</w:t>
      </w:r>
      <w:r>
        <w:rPr>
          <w:rFonts w:ascii="Times New Roman" w:hAnsi="Times New Roman"/>
          <w:b w:val="0"/>
          <w:color w:val="000000"/>
        </w:rPr>
        <w:t xml:space="preserve">»,</w:t>
      </w:r>
      <w:r>
        <w:rPr>
          <w:rFonts w:ascii="Times New Roman" w:hAnsi="Times New Roman"/>
          <w:b w:val="0"/>
          <w:color w:val="auto"/>
        </w:rPr>
        <w:t xml:space="preserve"> пунктом</w:t>
      </w:r>
      <w:r>
        <w:rPr>
          <w:rFonts w:ascii="Times New Roman" w:hAnsi="Times New Roman"/>
          <w:b w:val="0"/>
          <w:color w:val="auto"/>
        </w:rPr>
        <w:t xml:space="preserve"> 2</w:t>
      </w:r>
      <w:r>
        <w:rPr>
          <w:rFonts w:ascii="Times New Roman" w:hAnsi="Times New Roman"/>
          <w:b w:val="0"/>
          <w:color w:val="auto"/>
        </w:rPr>
        <w:t xml:space="preserve">5</w:t>
      </w:r>
      <w:r>
        <w:rPr>
          <w:rFonts w:ascii="Times New Roman" w:hAnsi="Times New Roman"/>
          <w:b w:val="0"/>
          <w:color w:val="auto"/>
        </w:rPr>
        <w:t xml:space="preserve"> Устава Борисовского муниципального округа Белгородской области, </w:t>
      </w:r>
      <w:r>
        <w:rPr>
          <w:rFonts w:ascii="Times New Roman" w:hAnsi="Times New Roman"/>
          <w:b w:val="0"/>
          <w:color w:val="000000"/>
        </w:rPr>
        <w:t xml:space="preserve">Совет депутатов Борисовского муниципального округа Белгородской области решил</w:t>
      </w:r>
      <w:r>
        <w:rPr>
          <w:rFonts w:ascii="Times New Roman" w:hAnsi="Times New Roman"/>
          <w:b w:val="0"/>
          <w:color w:val="auto"/>
        </w:rPr>
        <w:t xml:space="preserve">:</w:t>
      </w:r>
      <w:bookmarkEnd w:id="3"/>
      <w:r/>
      <w:r/>
    </w:p>
    <w:p>
      <w:pPr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ind w:firstLine="540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  1. </w:t>
      </w:r>
      <w:r>
        <w:rPr>
          <w:sz w:val="28"/>
          <w:szCs w:val="28"/>
        </w:rPr>
        <w:t xml:space="preserve">Внести </w:t>
      </w:r>
      <w:r>
        <w:rPr>
          <w:sz w:val="28"/>
          <w:szCs w:val="28"/>
        </w:rPr>
        <w:t xml:space="preserve">изменения в решение Совета депутатов Борисовского муниципального округа от 27 февраля 2026 года № 108 «Об утверждении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Положени</w:t>
      </w:r>
      <w:r>
        <w:rPr>
          <w:sz w:val="28"/>
          <w:szCs w:val="28"/>
        </w:rPr>
        <w:t xml:space="preserve">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 </w:t>
      </w:r>
      <w:r>
        <w:rPr>
          <w:sz w:val="28"/>
          <w:szCs w:val="28"/>
        </w:rPr>
        <w:t xml:space="preserve">муниципально</w:t>
      </w:r>
      <w:r>
        <w:rPr>
          <w:sz w:val="28"/>
          <w:szCs w:val="28"/>
        </w:rPr>
        <w:t xml:space="preserve">м</w:t>
      </w:r>
      <w:r>
        <w:rPr>
          <w:sz w:val="28"/>
          <w:szCs w:val="28"/>
        </w:rPr>
        <w:t xml:space="preserve"> контрол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 в сфере благоустройства </w:t>
      </w:r>
      <w:r>
        <w:rPr>
          <w:sz w:val="28"/>
          <w:szCs w:val="28"/>
        </w:rPr>
        <w:t xml:space="preserve">на</w:t>
      </w:r>
      <w:r>
        <w:rPr>
          <w:sz w:val="28"/>
          <w:szCs w:val="28"/>
        </w:rPr>
        <w:t xml:space="preserve"> территории Борисовского муниципального округа Белгородской области</w:t>
      </w:r>
      <w:r>
        <w:rPr>
          <w:sz w:val="28"/>
          <w:szCs w:val="28"/>
        </w:rPr>
        <w:t xml:space="preserve">»</w:t>
      </w:r>
      <w:r>
        <w:rPr>
          <w:sz w:val="28"/>
          <w:szCs w:val="28"/>
        </w:rPr>
        <w:t xml:space="preserve"> следующ</w:t>
      </w:r>
      <w:r>
        <w:rPr>
          <w:sz w:val="28"/>
          <w:szCs w:val="28"/>
        </w:rPr>
        <w:t xml:space="preserve">его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содержания</w:t>
      </w:r>
      <w:r>
        <w:rPr>
          <w:sz w:val="28"/>
          <w:szCs w:val="28"/>
        </w:rPr>
        <w:t xml:space="preserve">:</w:t>
      </w:r>
      <w:r/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 xml:space="preserve">1.1. В</w:t>
      </w:r>
      <w:r>
        <w:rPr>
          <w:sz w:val="28"/>
          <w:szCs w:val="28"/>
        </w:rPr>
        <w:t xml:space="preserve"> Положени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 о муниципальном контроле в сфере благоустройства на территории Борисовского муниципального округа Белгородской области, утвержденное решением, указанным в пункте 1</w:t>
      </w:r>
      <w:r>
        <w:rPr>
          <w:sz w:val="28"/>
          <w:szCs w:val="28"/>
        </w:rPr>
        <w:t xml:space="preserve">:</w:t>
      </w:r>
      <w:r/>
    </w:p>
    <w:p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пункт</w:t>
      </w:r>
      <w:r>
        <w:rPr>
          <w:sz w:val="28"/>
          <w:szCs w:val="28"/>
        </w:rPr>
        <w:t xml:space="preserve"> 1.9. раздела 1 дополнить </w:t>
      </w:r>
      <w:r>
        <w:rPr>
          <w:sz w:val="28"/>
          <w:szCs w:val="28"/>
        </w:rPr>
        <w:t xml:space="preserve">под</w:t>
      </w:r>
      <w:r>
        <w:rPr>
          <w:sz w:val="28"/>
          <w:szCs w:val="28"/>
        </w:rPr>
        <w:t xml:space="preserve">пунктом 1.9.1. следующего содержания: </w:t>
      </w:r>
      <w:r/>
    </w:p>
    <w:p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«1.9.1. Плановые контрольные мероприятия   и обязательные профилактические визиты могут не проводиться, если это уста</w:t>
      </w:r>
      <w:r>
        <w:rPr>
          <w:sz w:val="28"/>
          <w:szCs w:val="28"/>
        </w:rPr>
        <w:t xml:space="preserve">новлено настоящим положением.»;</w:t>
      </w:r>
      <w:r/>
    </w:p>
    <w:p>
      <w:pPr>
        <w:pStyle w:val="898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пункт</w:t>
      </w:r>
      <w:r>
        <w:rPr>
          <w:rFonts w:ascii="Times New Roman" w:hAnsi="Times New Roman" w:cs="Times New Roman"/>
          <w:sz w:val="28"/>
          <w:szCs w:val="28"/>
        </w:rPr>
        <w:t xml:space="preserve"> 2.10. раздела 2</w:t>
      </w:r>
      <w:r>
        <w:rPr>
          <w:rFonts w:ascii="Times New Roman" w:hAnsi="Times New Roman" w:cs="Times New Roman"/>
          <w:sz w:val="28"/>
          <w:szCs w:val="28"/>
        </w:rPr>
        <w:t xml:space="preserve"> дополнить предложением следующего содержания: «Объект контроля считается отнесенным к одной из категорий риска после внесения сведений в единый реестр видов контроля.»;</w:t>
      </w:r>
      <w:r/>
    </w:p>
    <w:p>
      <w:pPr>
        <w:pStyle w:val="898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 разделе 3: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/>
    </w:p>
    <w:p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bookmarkStart w:id="4" w:name="_GoBack"/>
      <w:r/>
      <w:bookmarkEnd w:id="4"/>
      <w:r>
        <w:rPr>
          <w:sz w:val="28"/>
          <w:szCs w:val="28"/>
        </w:rPr>
        <w:t xml:space="preserve">пункт </w:t>
      </w:r>
      <w:r>
        <w:rPr>
          <w:sz w:val="28"/>
          <w:szCs w:val="28"/>
        </w:rPr>
        <w:t xml:space="preserve">3.</w:t>
      </w:r>
      <w:r>
        <w:rPr>
          <w:sz w:val="28"/>
          <w:szCs w:val="28"/>
        </w:rPr>
        <w:t xml:space="preserve">3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д</w:t>
      </w:r>
      <w:r>
        <w:rPr>
          <w:sz w:val="28"/>
          <w:szCs w:val="28"/>
        </w:rPr>
        <w:t xml:space="preserve">ополнить </w:t>
      </w:r>
      <w:r>
        <w:rPr>
          <w:sz w:val="28"/>
          <w:szCs w:val="28"/>
        </w:rPr>
        <w:t xml:space="preserve">абзацем следующего содержания: </w:t>
      </w:r>
      <w:r/>
    </w:p>
    <w:p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Решения о проведении профилактического визита, об объявлении предостережения, о проведении контрольного (надзорного) мероприятия, предусматривающего взаимодействие с контролируемым лицом, акты (в том числе акты о невозможности проведения)</w:t>
      </w:r>
      <w:r>
        <w:rPr>
          <w:sz w:val="28"/>
          <w:szCs w:val="28"/>
        </w:rPr>
        <w:t xml:space="preserve"> контрольного (надзорного) мероприятия, профилактического мероприятия, контрольного (надзорного) действия в рамках специального режима государственного контроля (надзора), предписания об устранении выявленных нарушений оформляются в порядке, установленном </w:t>
      </w:r>
      <w:r>
        <w:rPr>
          <w:sz w:val="28"/>
          <w:szCs w:val="28"/>
        </w:rPr>
        <w:t xml:space="preserve">частью 1.1 статьи 21 Федерального закона «О государственном контроле (надзоре) и муницип</w:t>
      </w:r>
      <w:r>
        <w:rPr>
          <w:sz w:val="28"/>
          <w:szCs w:val="28"/>
        </w:rPr>
        <w:t xml:space="preserve">альном контроле в Российской Фед</w:t>
      </w:r>
      <w:r>
        <w:rPr>
          <w:sz w:val="28"/>
          <w:szCs w:val="28"/>
        </w:rPr>
        <w:t xml:space="preserve">ерации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»</w:t>
      </w:r>
      <w:r>
        <w:rPr>
          <w:sz w:val="28"/>
          <w:szCs w:val="28"/>
        </w:rPr>
        <w:t xml:space="preserve">;</w:t>
      </w:r>
      <w:r/>
    </w:p>
    <w:p>
      <w:pPr>
        <w:pStyle w:val="899"/>
        <w:ind w:firstLine="708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- в </w:t>
      </w:r>
      <w:r>
        <w:rPr>
          <w:sz w:val="28"/>
          <w:szCs w:val="28"/>
        </w:rPr>
        <w:t xml:space="preserve">под</w:t>
      </w:r>
      <w:r>
        <w:rPr>
          <w:sz w:val="28"/>
          <w:szCs w:val="28"/>
        </w:rPr>
        <w:t xml:space="preserve">пункте 3.6.4. </w:t>
      </w:r>
      <w:r>
        <w:rPr>
          <w:sz w:val="28"/>
          <w:szCs w:val="28"/>
        </w:rPr>
        <w:t xml:space="preserve">пункта</w:t>
      </w:r>
      <w:r>
        <w:rPr>
          <w:sz w:val="28"/>
          <w:szCs w:val="28"/>
        </w:rPr>
        <w:t xml:space="preserve"> 3.6. после слов «Контролируемое лицо вправе после получения предостережения» дополнить словами «, в том числе посредством единого портала государственных и муниципальных услуг или регионального портала государственных и муниципальных услуг»;</w:t>
      </w:r>
      <w:r/>
    </w:p>
    <w:p>
      <w:pPr>
        <w:pStyle w:val="899"/>
        <w:ind w:firstLine="708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- в </w:t>
      </w:r>
      <w:r>
        <w:rPr>
          <w:sz w:val="28"/>
          <w:szCs w:val="28"/>
        </w:rPr>
        <w:t xml:space="preserve">пункте</w:t>
      </w:r>
      <w:r>
        <w:rPr>
          <w:sz w:val="28"/>
          <w:szCs w:val="28"/>
        </w:rPr>
        <w:t xml:space="preserve"> 3.7. после слов «Консультирование контролируемых лиц и их представителей осуществляется инспектором по обращениям контролируемых лиц и их представителей» дополнить словами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«, направленных в том числе посредством единого портала государственных и муниципальных услуг или регионального портала государственных и муниципальных услуг»;</w:t>
      </w:r>
      <w:r/>
    </w:p>
    <w:p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пункт</w:t>
      </w:r>
      <w:r>
        <w:rPr>
          <w:sz w:val="28"/>
          <w:szCs w:val="28"/>
        </w:rPr>
        <w:t xml:space="preserve"> 3.8. дополни</w:t>
      </w:r>
      <w:r>
        <w:rPr>
          <w:sz w:val="28"/>
          <w:szCs w:val="28"/>
        </w:rPr>
        <w:t xml:space="preserve">ть </w:t>
      </w:r>
      <w:r>
        <w:rPr>
          <w:sz w:val="28"/>
          <w:szCs w:val="28"/>
        </w:rPr>
        <w:t xml:space="preserve">под</w:t>
      </w:r>
      <w:r>
        <w:rPr>
          <w:sz w:val="28"/>
          <w:szCs w:val="28"/>
        </w:rPr>
        <w:t xml:space="preserve">пунктом 3.8.1.1. следующего содержания: </w:t>
      </w:r>
      <w:r/>
    </w:p>
    <w:p>
      <w:pPr>
        <w:ind w:left="540" w:firstLine="16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«3.8.1.1. О проведении обязательного профилактического визита </w:t>
      </w:r>
      <w:r/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контролируемое лицо уведомляется не позднее чем за двадцать четыре часа до его начала в порядке, предусмотренном частью 5 статьи 21 Федерального закона № 248-ФЗ.»</w:t>
      </w:r>
      <w:r>
        <w:rPr>
          <w:sz w:val="28"/>
          <w:szCs w:val="28"/>
        </w:rPr>
        <w:t xml:space="preserve">;</w:t>
      </w:r>
      <w:r/>
    </w:p>
    <w:p>
      <w:pPr>
        <w:pStyle w:val="898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- </w:t>
      </w:r>
      <w:r>
        <w:rPr>
          <w:rFonts w:ascii="Times New Roman" w:hAnsi="Times New Roman" w:cs="Times New Roman"/>
          <w:sz w:val="28"/>
          <w:szCs w:val="28"/>
        </w:rPr>
        <w:t xml:space="preserve">под</w:t>
      </w:r>
      <w:r>
        <w:rPr>
          <w:rFonts w:ascii="Times New Roman" w:hAnsi="Times New Roman" w:cs="Times New Roman"/>
          <w:sz w:val="28"/>
          <w:szCs w:val="28"/>
        </w:rPr>
        <w:t xml:space="preserve">п</w:t>
      </w:r>
      <w:r>
        <w:rPr>
          <w:rFonts w:ascii="Times New Roman" w:hAnsi="Times New Roman" w:cs="Times New Roman"/>
          <w:sz w:val="28"/>
          <w:szCs w:val="28"/>
        </w:rPr>
        <w:t xml:space="preserve">ункт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3.8.3. </w:t>
      </w:r>
      <w:r>
        <w:rPr>
          <w:rFonts w:ascii="Times New Roman" w:hAnsi="Times New Roman" w:cs="Times New Roman"/>
          <w:sz w:val="28"/>
          <w:szCs w:val="28"/>
        </w:rPr>
        <w:t xml:space="preserve">изложить в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следующей редакции:</w:t>
      </w:r>
      <w:r/>
    </w:p>
    <w:p>
      <w:pPr>
        <w:pStyle w:val="898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«3.8.3. Обязательный профилактический визит проводится в порядке и </w:t>
      </w:r>
      <w:r>
        <w:rPr>
          <w:rFonts w:ascii="Times New Roman" w:hAnsi="Times New Roman" w:cs="Times New Roman"/>
          <w:sz w:val="28"/>
          <w:szCs w:val="28"/>
        </w:rPr>
        <w:t xml:space="preserve">в случаях, установленных положением о виде контроля, при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том обязательный профилактический визит может быть проведен не более одного раза в год.»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  <w:r/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в </w:t>
      </w:r>
      <w:r>
        <w:rPr>
          <w:sz w:val="28"/>
          <w:szCs w:val="28"/>
        </w:rPr>
        <w:t xml:space="preserve">под</w:t>
      </w:r>
      <w:r>
        <w:rPr>
          <w:sz w:val="28"/>
          <w:szCs w:val="28"/>
        </w:rPr>
        <w:t xml:space="preserve">п</w:t>
      </w:r>
      <w:r>
        <w:rPr>
          <w:sz w:val="28"/>
          <w:szCs w:val="28"/>
        </w:rPr>
        <w:t xml:space="preserve">ункт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 3.8.4. </w:t>
      </w:r>
      <w:r>
        <w:rPr>
          <w:sz w:val="28"/>
          <w:szCs w:val="28"/>
        </w:rPr>
        <w:t xml:space="preserve">с</w:t>
      </w:r>
      <w:r>
        <w:rPr>
          <w:sz w:val="28"/>
          <w:szCs w:val="28"/>
        </w:rPr>
        <w:t xml:space="preserve">лова «</w:t>
      </w:r>
      <w:r>
        <w:rPr>
          <w:sz w:val="28"/>
          <w:szCs w:val="28"/>
        </w:rPr>
        <w:t xml:space="preserve">Периодичность проведения обязательных профилактических визитов</w:t>
      </w:r>
      <w:r>
        <w:rPr>
          <w:sz w:val="28"/>
          <w:szCs w:val="28"/>
        </w:rPr>
        <w:t xml:space="preserve">» заменить словами</w:t>
      </w:r>
      <w:r>
        <w:rPr>
          <w:sz w:val="28"/>
          <w:szCs w:val="28"/>
        </w:rPr>
        <w:t xml:space="preserve"> «По каждому виду таких мероприятий</w:t>
      </w:r>
      <w:r>
        <w:rPr>
          <w:sz w:val="28"/>
          <w:szCs w:val="28"/>
        </w:rPr>
        <w:t xml:space="preserve">…»;</w:t>
      </w:r>
      <w:r/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дополнить </w:t>
      </w:r>
      <w:r>
        <w:rPr>
          <w:sz w:val="28"/>
          <w:szCs w:val="28"/>
        </w:rPr>
        <w:t xml:space="preserve">под</w:t>
      </w:r>
      <w:r>
        <w:rPr>
          <w:sz w:val="28"/>
          <w:szCs w:val="28"/>
        </w:rPr>
        <w:t xml:space="preserve">пунктом </w:t>
      </w:r>
      <w:r>
        <w:rPr>
          <w:sz w:val="28"/>
          <w:szCs w:val="28"/>
        </w:rPr>
        <w:t xml:space="preserve">3.8.9. </w:t>
      </w:r>
      <w:r>
        <w:rPr>
          <w:sz w:val="28"/>
          <w:szCs w:val="28"/>
        </w:rPr>
        <w:t xml:space="preserve">следующего содержания: </w:t>
      </w:r>
      <w:r/>
    </w:p>
    <w:p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«3.8.9.  Решение об отказе в проведении профилактического визита принимается в следующих случаях:</w:t>
      </w:r>
      <w:r/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1) от контролируемого лица поступило уведомление об отзыве заявления;</w:t>
      </w:r>
      <w:r/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2) в течение шести месяцев до даты подачи повторного заявления прове</w:t>
      </w:r>
      <w:r>
        <w:rPr>
          <w:sz w:val="28"/>
          <w:szCs w:val="28"/>
        </w:rPr>
        <w:t xml:space="preserve">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(бездействием) контролируемого лица, повлекшими невозможность проведения профилактического визита;</w:t>
      </w:r>
      <w:r/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3) в течение года до даты подачи заявления контрольным (надзорным) органом проведен профилактический визит по ранее поданному заявлению;</w:t>
      </w:r>
      <w:r/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4) заявление содержит нецензурные либо оскорбительные выражения, угрозы жизни, здоровью и имуществу должностных лиц контрольного (надзорного) органа либо членов их семей</w:t>
      </w:r>
      <w:r>
        <w:rPr>
          <w:sz w:val="28"/>
          <w:szCs w:val="28"/>
        </w:rPr>
        <w:t xml:space="preserve">;</w:t>
      </w:r>
      <w:r/>
    </w:p>
    <w:p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5) контролируемое лицо не соответствует критериям, предусмотренным частью 1 статьи 52.2 Федерального закона № 248-ФЗ.»</w:t>
      </w:r>
      <w:r>
        <w:rPr>
          <w:sz w:val="28"/>
          <w:szCs w:val="28"/>
        </w:rPr>
        <w:t xml:space="preserve">;</w:t>
      </w:r>
      <w:r/>
    </w:p>
    <w:p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дополнить пунктом 3.8.10. следующего содержания: </w:t>
      </w:r>
      <w:r/>
    </w:p>
    <w:p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«3.8.10.  Решение об отказе в проведении профилактического визита может быть обжаловано контролируемым лицом в порядке, установленном Федеральным законом № 248-ФЗ.»;</w:t>
      </w:r>
      <w:r/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пункт</w:t>
      </w:r>
      <w:r>
        <w:rPr>
          <w:sz w:val="28"/>
          <w:szCs w:val="28"/>
        </w:rPr>
        <w:t xml:space="preserve"> 3.11. дополнить </w:t>
      </w:r>
      <w:r>
        <w:rPr>
          <w:sz w:val="28"/>
          <w:szCs w:val="28"/>
        </w:rPr>
        <w:t xml:space="preserve">под</w:t>
      </w:r>
      <w:r>
        <w:rPr>
          <w:sz w:val="28"/>
          <w:szCs w:val="28"/>
        </w:rPr>
        <w:t xml:space="preserve">пунктом</w:t>
      </w:r>
      <w:r>
        <w:rPr>
          <w:sz w:val="28"/>
          <w:szCs w:val="28"/>
        </w:rPr>
        <w:t xml:space="preserve"> 3.11.2.</w:t>
      </w:r>
      <w:r>
        <w:rPr>
          <w:sz w:val="28"/>
          <w:szCs w:val="28"/>
        </w:rPr>
        <w:t xml:space="preserve"> следующего содержания: </w:t>
      </w:r>
      <w:r/>
    </w:p>
    <w:p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«3.11.2. Контролируемые лица, получившие высокую оценку соблюдения ими обязательных требований, по итогам самообследования, прове</w:t>
      </w:r>
      <w:r>
        <w:rPr>
          <w:sz w:val="28"/>
          <w:szCs w:val="28"/>
        </w:rPr>
        <w:t xml:space="preserve">денного в соответствии с пунктом 3.11.1 настоящего подраздела с идентификацией пользователя, вправе принять декларацию соблюдения обязательных требований, если принятие декларации соблюдения обязательных требований предусмотрено положением о виде контроля.</w:t>
      </w:r>
      <w:r>
        <w:rPr>
          <w:sz w:val="28"/>
          <w:szCs w:val="28"/>
        </w:rPr>
        <w:t xml:space="preserve">»;</w:t>
      </w:r>
      <w:r/>
    </w:p>
    <w:p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 разделе 4:</w:t>
      </w:r>
      <w:r/>
    </w:p>
    <w:p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пункт</w:t>
      </w:r>
      <w:r>
        <w:rPr>
          <w:sz w:val="28"/>
          <w:szCs w:val="28"/>
        </w:rPr>
        <w:t xml:space="preserve"> 4.4. изложить  в следующей редакции: </w:t>
      </w:r>
      <w:r/>
    </w:p>
    <w:p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«4.4. При выявлении признаков наруш</w:t>
      </w:r>
      <w:r>
        <w:rPr>
          <w:sz w:val="28"/>
          <w:szCs w:val="28"/>
        </w:rPr>
        <w:t xml:space="preserve">ений обязательных требований, полученных с использованием средств, работающих в автоматическом режиме, имеющих функции фотосъемки, видеозаписи, в том числе беспилотных аппаратов (систем) в соответствии с перечнем, утвержденным положением о виде контроля.»;</w:t>
      </w:r>
      <w:r/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</w:t>
      </w:r>
      <w:r>
        <w:rPr>
          <w:sz w:val="28"/>
          <w:szCs w:val="28"/>
        </w:rPr>
        <w:t xml:space="preserve">пункт</w:t>
      </w:r>
      <w:r>
        <w:rPr>
          <w:sz w:val="28"/>
          <w:szCs w:val="28"/>
        </w:rPr>
        <w:t xml:space="preserve"> 4.15. дополнить </w:t>
      </w:r>
      <w:r>
        <w:rPr>
          <w:sz w:val="28"/>
          <w:szCs w:val="28"/>
        </w:rPr>
        <w:t xml:space="preserve">под</w:t>
      </w:r>
      <w:r>
        <w:rPr>
          <w:sz w:val="28"/>
          <w:szCs w:val="28"/>
        </w:rPr>
        <w:t xml:space="preserve">пунктом 4.15.3. следующего содержания: </w:t>
      </w:r>
      <w:r/>
    </w:p>
    <w:p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«4.15.3. Документы могут представляться контролируемыми лицами с использованием единого портала государственных и муниципальных услуг, регионального портала государственных и муниципальных услуг или мобильного приложения «Инспектор».»;</w:t>
      </w:r>
      <w:r/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</w:t>
      </w:r>
      <w:r>
        <w:rPr>
          <w:sz w:val="28"/>
          <w:szCs w:val="28"/>
        </w:rPr>
        <w:t xml:space="preserve">пункт</w:t>
      </w:r>
      <w:r>
        <w:rPr>
          <w:sz w:val="28"/>
          <w:szCs w:val="28"/>
        </w:rPr>
        <w:t xml:space="preserve"> 4.20. дополнить предложением следующего содержания: «Выездное обследование может быть проведено с использованием беспилотных аппаратов (систем) в случаях, предусмотренных положением о виде контроля.»;</w:t>
      </w:r>
      <w:r/>
    </w:p>
    <w:p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раздел 5  дополнить </w:t>
      </w:r>
      <w:r>
        <w:rPr>
          <w:sz w:val="28"/>
          <w:szCs w:val="28"/>
        </w:rPr>
        <w:t xml:space="preserve">пунктами</w:t>
      </w:r>
      <w:r>
        <w:rPr>
          <w:sz w:val="28"/>
          <w:szCs w:val="28"/>
        </w:rPr>
        <w:t xml:space="preserve"> 5.12.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5.15. следующего содержания: </w:t>
      </w:r>
      <w:r/>
    </w:p>
    <w:p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«5.12. Контролируемое лицо, в отношении которого выявлены нарушения обязательн</w:t>
      </w:r>
      <w:r>
        <w:rPr>
          <w:sz w:val="28"/>
          <w:szCs w:val="28"/>
        </w:rPr>
        <w:t xml:space="preserve">ых требований, вправе подать ходатайство о заключении с контрольным (надзорным) органом соглашения о надлежащем устранении выявленных нарушений обязательных требований (далее - соглашение). Порядок заключения, изменения, продления, расторжения соглашения, </w:t>
      </w:r>
      <w:r>
        <w:rPr>
          <w:sz w:val="28"/>
          <w:szCs w:val="28"/>
        </w:rPr>
        <w:t xml:space="preserve">условия соглашения и критерии его расторжения, круг лиц, имеющих право на заключение соглашения, а также перечень видов государственного контроля (надзора), в рамках которых соглашение может быть заключено, определяется Правительством Российской Федерации.</w:t>
      </w:r>
      <w:r/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5.13. Органы пр</w:t>
      </w:r>
      <w:r>
        <w:rPr>
          <w:sz w:val="28"/>
          <w:szCs w:val="28"/>
        </w:rPr>
        <w:t xml:space="preserve">окуратуры или контрольный (надзорный) орган, заключивший соглашение, могут признать соглашение неисполненным до дня истечения срока его исполнения при наличии фактов, свидетельствующих, что контролируемое лицо или его учредитель в случаях, установленных Пр</w:t>
      </w:r>
      <w:r>
        <w:rPr>
          <w:sz w:val="28"/>
          <w:szCs w:val="28"/>
        </w:rPr>
        <w:t xml:space="preserve">авительством Российской Федерации, не предпринимает действия, направленные на исполнение соглашения, в том числе в части реализации программы устранения выявленных нарушений обязательных требований, что может являться основанием для расторжения соглашения.</w:t>
      </w:r>
      <w:r/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5.14. Контролируемое лицо не имеет права отказаться от исполнения соглашения в одностороннем порядке. Контролируемое лицо, с которым расторгнуто соглашение, вправе подать ходатайство о заключении с </w:t>
      </w:r>
      <w:r>
        <w:rPr>
          <w:sz w:val="28"/>
          <w:szCs w:val="28"/>
        </w:rPr>
        <w:t xml:space="preserve">контрольным (надзорным) органом нового соглашения не ранее чем через пять лет с момента расторжения соглашения.</w:t>
      </w:r>
      <w:r/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5.15. Проведение оценки исполнения решения, принятого по итогам контрольных (надзорных) мероприятий, предусмотренных </w:t>
      </w:r>
      <w:hyperlink r:id="rId12" w:tooltip="https://www.consultant.ru/document/cons_doc_LAW_508984/6d73da6d830c2e1bd51e82baf532add1d53831c3/#dst101410" w:anchor="dst101410" w:history="1">
        <w:r>
          <w:rPr>
            <w:sz w:val="28"/>
            <w:szCs w:val="28"/>
          </w:rPr>
          <w:t xml:space="preserve">пунктами 3</w:t>
        </w:r>
      </w:hyperlink>
      <w:r>
        <w:rPr>
          <w:sz w:val="28"/>
          <w:szCs w:val="28"/>
        </w:rPr>
        <w:t xml:space="preserve">, </w:t>
      </w:r>
      <w:hyperlink r:id="rId13" w:tooltip="https://www.consultant.ru/document/cons_doc_LAW_508984/6d73da6d830c2e1bd51e82baf532add1d53831c3/#dst100637" w:anchor="dst100637" w:history="1">
        <w:r>
          <w:rPr>
            <w:sz w:val="28"/>
            <w:szCs w:val="28"/>
          </w:rPr>
          <w:t xml:space="preserve">4</w:t>
        </w:r>
      </w:hyperlink>
      <w:r>
        <w:rPr>
          <w:sz w:val="28"/>
          <w:szCs w:val="28"/>
        </w:rPr>
        <w:t xml:space="preserve"> и </w:t>
      </w:r>
      <w:hyperlink r:id="rId14" w:tooltip="https://www.consultant.ru/document/cons_doc_LAW_508984/6d73da6d830c2e1bd51e82baf532add1d53831c3/#dst100639" w:anchor="dst100639" w:history="1">
        <w:r>
          <w:rPr>
            <w:sz w:val="28"/>
            <w:szCs w:val="28"/>
          </w:rPr>
          <w:t xml:space="preserve">6 части 1</w:t>
        </w:r>
      </w:hyperlink>
      <w:r>
        <w:rPr>
          <w:sz w:val="28"/>
          <w:szCs w:val="28"/>
        </w:rPr>
        <w:t xml:space="preserve">, </w:t>
      </w:r>
      <w:hyperlink r:id="rId15" w:tooltip="https://www.consultant.ru/document/cons_doc_LAW_508984/6d73da6d830c2e1bd51e82baf532add1d53831c3/#dst101414" w:anchor="dst101414" w:history="1">
        <w:r>
          <w:rPr>
            <w:sz w:val="28"/>
            <w:szCs w:val="28"/>
          </w:rPr>
          <w:t xml:space="preserve">частью 3 статьи 57</w:t>
        </w:r>
      </w:hyperlink>
      <w:r>
        <w:rPr>
          <w:sz w:val="28"/>
          <w:szCs w:val="28"/>
        </w:rPr>
        <w:t xml:space="preserve">, </w:t>
      </w:r>
      <w:hyperlink r:id="rId16" w:tooltip="https://www.consultant.ru/document/cons_doc_LAW_508984/a5788fc7916097eb3c0ddbdc2b399ff3fe584976/#dst101426" w:anchor="dst101426" w:history="1">
        <w:r>
          <w:rPr>
            <w:sz w:val="28"/>
            <w:szCs w:val="28"/>
          </w:rPr>
          <w:t xml:space="preserve">пунктом 3 части 2 статьи 60</w:t>
        </w:r>
      </w:hyperlink>
      <w:r>
        <w:rPr>
          <w:sz w:val="28"/>
          <w:szCs w:val="28"/>
        </w:rPr>
        <w:t xml:space="preserve"> Федерального закона № 248-ФЗ, путем проведения контрольных (надзорных) мероприятий не требует согласования с органами прокуратуры.»</w:t>
      </w:r>
      <w:r>
        <w:rPr>
          <w:sz w:val="28"/>
          <w:szCs w:val="28"/>
        </w:rPr>
        <w:t xml:space="preserve">;</w:t>
      </w:r>
      <w:r/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</w:t>
      </w:r>
      <w:r>
        <w:rPr>
          <w:sz w:val="28"/>
          <w:szCs w:val="28"/>
        </w:rPr>
        <w:t xml:space="preserve">пункты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6.1.</w:t>
      </w:r>
      <w:r>
        <w:rPr>
          <w:sz w:val="28"/>
          <w:szCs w:val="28"/>
        </w:rPr>
        <w:t xml:space="preserve"> -</w:t>
      </w:r>
      <w:r>
        <w:rPr>
          <w:sz w:val="28"/>
          <w:szCs w:val="28"/>
        </w:rPr>
        <w:t xml:space="preserve"> 6.2. </w:t>
      </w:r>
      <w:r>
        <w:rPr>
          <w:sz w:val="28"/>
          <w:szCs w:val="28"/>
        </w:rPr>
        <w:t xml:space="preserve">р</w:t>
      </w:r>
      <w:r>
        <w:rPr>
          <w:sz w:val="28"/>
          <w:szCs w:val="28"/>
        </w:rPr>
        <w:t xml:space="preserve">аздел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 6 </w:t>
      </w:r>
      <w:r>
        <w:rPr>
          <w:sz w:val="28"/>
          <w:szCs w:val="28"/>
        </w:rPr>
        <w:t xml:space="preserve">изложить в следующей редакции:</w:t>
      </w:r>
      <w:r/>
    </w:p>
    <w:p>
      <w:pPr>
        <w:pStyle w:val="898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«6.1. Решения Контрольного органа, действия (бездействие) его должностных лиц могут быть обжалованы контролируемым лицом, его представителем в порядке, установленном Федеральным </w:t>
      </w:r>
      <w:hyperlink r:id="rId17" w:tooltip="https://login.consultant.ru/link/?req=doc&amp;base=LAW&amp;n=508984" w:history="1">
        <w:r>
          <w:rPr>
            <w:rFonts w:ascii="Times New Roman" w:hAnsi="Times New Roman" w:cs="Times New Roman"/>
            <w:sz w:val="28"/>
            <w:szCs w:val="28"/>
          </w:rPr>
          <w:t xml:space="preserve">законом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№ 248-ФЗ.</w:t>
      </w:r>
      <w:r/>
    </w:p>
    <w:p>
      <w:pPr>
        <w:pStyle w:val="898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6.2. В соответствии с </w:t>
      </w:r>
      <w:hyperlink r:id="rId18" w:tooltip="https://login.consultant.ru/link/?req=doc&amp;base=LAW&amp;n=508984&amp;dst=100427" w:history="1">
        <w:r>
          <w:rPr>
            <w:rFonts w:ascii="Times New Roman" w:hAnsi="Times New Roman" w:cs="Times New Roman"/>
            <w:sz w:val="28"/>
            <w:szCs w:val="28"/>
          </w:rPr>
          <w:t xml:space="preserve">частью 4 статьи 39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Федерального закона № 248-ФЗ досудебный порядок подачи жалоб при осуществлении муниципа</w:t>
      </w:r>
      <w:r>
        <w:rPr>
          <w:rFonts w:ascii="Times New Roman" w:hAnsi="Times New Roman" w:cs="Times New Roman"/>
          <w:sz w:val="28"/>
          <w:szCs w:val="28"/>
        </w:rPr>
        <w:t xml:space="preserve">льного контроля не применяется.».</w:t>
      </w:r>
      <w:r>
        <w:rPr>
          <w:rFonts w:ascii="Times New Roman" w:hAnsi="Times New Roman" w:cs="Times New Roman"/>
          <w:sz w:val="28"/>
          <w:szCs w:val="28"/>
        </w:rPr>
        <w:tab/>
      </w:r>
      <w:r/>
    </w:p>
    <w:p>
      <w:pPr>
        <w:ind w:firstLine="540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2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Опубликовать настоящее решение в газете «Призыв</w:t>
      </w:r>
      <w:r>
        <w:rPr>
          <w:sz w:val="28"/>
          <w:szCs w:val="28"/>
        </w:rPr>
        <w:t xml:space="preserve"> 31</w:t>
      </w:r>
      <w:r>
        <w:rPr>
          <w:sz w:val="28"/>
          <w:szCs w:val="28"/>
        </w:rPr>
        <w:t xml:space="preserve">», в сетевом издании «Призыв 31» и разместить на официальном сайте органов местного самоуправления Борисовского муниципального округа в информационно-телекоммуникационной сети «Интернет» https: //borisovskij-r31.gosweb.gosuslugi.ru/.</w:t>
      </w:r>
      <w:r/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 xml:space="preserve">3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Настоящее решение вступает в силу </w:t>
      </w:r>
      <w:r>
        <w:rPr>
          <w:sz w:val="28"/>
          <w:szCs w:val="28"/>
        </w:rPr>
        <w:t xml:space="preserve">после</w:t>
      </w:r>
      <w:r>
        <w:rPr>
          <w:sz w:val="28"/>
          <w:szCs w:val="28"/>
        </w:rPr>
        <w:t xml:space="preserve"> его официального опубликования.</w:t>
      </w:r>
      <w:r/>
    </w:p>
    <w:p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 xml:space="preserve">4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Контроль за выполнением решения возложить на постоянную комиссию Совета депутатов Борисовского муниципального округа Белгородской области по градостроительству, жилищно-коммунальному хозяйству и вопросам экологии (Костенко Е.С.).</w:t>
      </w:r>
      <w:r/>
    </w:p>
    <w:p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jc w:val="both"/>
        <w:rPr>
          <w:sz w:val="28"/>
          <w:szCs w:val="28"/>
          <w:highlight w:val="none"/>
        </w:rPr>
      </w:pPr>
      <w:r>
        <w:rPr>
          <w:sz w:val="28"/>
          <w:szCs w:val="28"/>
        </w:rPr>
        <w:tab/>
      </w:r>
      <w:r/>
    </w:p>
    <w:p>
      <w:pPr>
        <w:jc w:val="both"/>
        <w:rPr>
          <w:b/>
          <w:bCs/>
          <w:sz w:val="28"/>
          <w:szCs w:val="28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Председатель Совета депутатов</w:t>
      </w:r>
      <w:r/>
    </w:p>
    <w:p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Борисовского муниципального округа 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  В.В. Гордиенко</w:t>
      </w:r>
      <w:r/>
    </w:p>
    <w:p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Глава Борисовского </w:t>
      </w:r>
      <w:r/>
    </w:p>
    <w:p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муниципального округа</w:t>
      </w:r>
      <w:r/>
    </w:p>
    <w:p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Белгородской области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В.И. Переверзев</w:t>
      </w:r>
      <w:r/>
    </w:p>
    <w:p>
      <w:pPr>
        <w:pStyle w:val="893"/>
        <w:ind w:left="4536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</w:r>
      <w:r/>
    </w:p>
    <w:p>
      <w:pPr>
        <w:pStyle w:val="893"/>
        <w:ind w:left="4536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</w:r>
      <w:r/>
    </w:p>
    <w:p>
      <w:pPr>
        <w:pStyle w:val="893"/>
        <w:ind w:left="4536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</w:r>
      <w:r/>
    </w:p>
    <w:p>
      <w:pPr>
        <w:pStyle w:val="893"/>
        <w:ind w:left="4536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</w:r>
      <w:r/>
    </w:p>
    <w:p>
      <w:pPr>
        <w:pStyle w:val="893"/>
        <w:ind w:left="4536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</w:r>
      <w:r/>
    </w:p>
    <w:p>
      <w:pPr>
        <w:pStyle w:val="893"/>
        <w:ind w:left="4536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</w:r>
      <w:r/>
    </w:p>
    <w:p>
      <w:pPr>
        <w:pStyle w:val="893"/>
        <w:ind w:left="4536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</w:r>
      <w:r/>
    </w:p>
    <w:p>
      <w:pPr>
        <w:pStyle w:val="893"/>
        <w:ind w:left="4536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</w:r>
      <w:r/>
    </w:p>
    <w:p>
      <w:pPr>
        <w:pStyle w:val="893"/>
        <w:ind w:left="4536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</w:r>
      <w:r/>
    </w:p>
    <w:sectPr>
      <w:headerReference w:type="default" r:id="rId9"/>
      <w:footnotePr/>
      <w:endnotePr/>
      <w:type w:val="nextPage"/>
      <w:pgSz w:w="11900" w:h="16840" w:orient="portrait"/>
      <w:pgMar w:top="993" w:right="701" w:bottom="568" w:left="1582" w:header="0" w:footer="3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ahoma">
    <w:panose1 w:val="020B0604030504040204"/>
  </w:font>
  <w:font w:name="Cambria">
    <w:panose1 w:val="02040503050406030204"/>
  </w:font>
  <w:font w:name="Times New Roman">
    <w:panose1 w:val="02020603050405020304"/>
  </w:font>
  <w:font w:name="Arial">
    <w:panose1 w:val="020B0604020202020204"/>
  </w:font>
  <w:font w:name="Arial Unicode MS">
    <w:panose1 w:val="020B050602020302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/>
      <w:r/>
    </w:p>
  </w:footnote>
  <w:footnote w:type="continuationSeparator" w:id="0">
    <w:p>
      <w:r/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rPr>
        <w:sz w:val="2"/>
        <w:szCs w:val="2"/>
      </w:rPr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63500" distR="63500" simplePos="0" relativeHeight="251657728" behindDoc="1" locked="0" layoutInCell="1" allowOverlap="1">
              <wp:simplePos x="0" y="0"/>
              <wp:positionH relativeFrom="page">
                <wp:posOffset>4095115</wp:posOffset>
              </wp:positionH>
              <wp:positionV relativeFrom="page">
                <wp:posOffset>500380</wp:posOffset>
              </wp:positionV>
              <wp:extent cx="70485" cy="160655"/>
              <wp:effectExtent l="0" t="0" r="5715" b="10795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485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890"/>
                            <w:spacing w:line="240" w:lineRule="auto"/>
                            <w:shd w:val="clear" w:color="auto" w:fill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881"/>
                            </w:rPr>
                            <w:t xml:space="preserve">2</w:t>
                          </w:r>
                          <w:r>
                            <w:rPr>
                              <w:rStyle w:val="881"/>
                            </w:rPr>
                            <w:fldChar w:fldCharType="end"/>
                          </w:r>
                          <w:r/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shape 0" o:spid="_x0000_s0" o:spt="202" type="#_x0000_t202" style="position:absolute;z-index:-251657728;o:allowoverlap:true;o:allowincell:true;mso-position-horizontal-relative:page;margin-left:322.4pt;mso-position-horizontal:absolute;mso-position-vertical-relative:page;margin-top:39.4pt;mso-position-vertical:absolute;width:5.5pt;height:12.6pt;mso-wrap-distance-left:5.0pt;mso-wrap-distance-top:0.0pt;mso-wrap-distance-right:5.0pt;mso-wrap-distance-bottom:0.0pt;v-text-anchor:top;visibility:visible;" filled="f" stroked="f">
              <v:textbox inset="0,0,0,0">
                <w:txbxContent>
                  <w:p>
                    <w:pPr>
                      <w:pStyle w:val="890"/>
                      <w:spacing w:line="240" w:lineRule="auto"/>
                      <w:shd w:val="clear" w:color="auto" w:fill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881"/>
                      </w:rPr>
                      <w:t xml:space="preserve">2</w:t>
                    </w:r>
                    <w:r>
                      <w:rPr>
                        <w:rStyle w:val="881"/>
                      </w:rPr>
                      <w:fldChar w:fldCharType="end"/>
                    </w:r>
                    <w:r/>
                  </w:p>
                </w:txbxContent>
              </v:textbox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)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)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/>
      <w:rPr>
        <w:rFonts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isLgl w:val="false"/>
      <w:suff w:val="tab"/>
      <w:lvlText w:val="%1.%2.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)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-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)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6"/>
  </w:num>
  <w:num w:numId="5">
    <w:abstractNumId w:val="1"/>
  </w:num>
  <w:num w:numId="6">
    <w:abstractNumId w:val="4"/>
  </w:num>
  <w:num w:numId="7">
    <w:abstractNumId w:val="8"/>
  </w:num>
  <w:num w:numId="8">
    <w:abstractNumId w:val="7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Arial Unicode MS" w:hAnsi="Arial Unicode MS" w:eastAsia="Arial Unicode MS" w:cs="Arial Unicode MS"/>
        <w:sz w:val="24"/>
        <w:szCs w:val="24"/>
        <w:lang w:val="ru-RU" w:eastAsia="ru-RU" w:bidi="ru-RU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86">
    <w:name w:val="Heading 1 Char"/>
    <w:basedOn w:val="861"/>
    <w:link w:val="860"/>
    <w:uiPriority w:val="9"/>
    <w:rPr>
      <w:rFonts w:ascii="Arial" w:hAnsi="Arial" w:eastAsia="Arial" w:cs="Arial"/>
      <w:sz w:val="40"/>
      <w:szCs w:val="40"/>
    </w:rPr>
  </w:style>
  <w:style w:type="paragraph" w:styleId="687">
    <w:name w:val="Heading 2"/>
    <w:basedOn w:val="859"/>
    <w:next w:val="859"/>
    <w:link w:val="688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88">
    <w:name w:val="Heading 2 Char"/>
    <w:basedOn w:val="861"/>
    <w:link w:val="687"/>
    <w:uiPriority w:val="9"/>
    <w:rPr>
      <w:rFonts w:ascii="Arial" w:hAnsi="Arial" w:eastAsia="Arial" w:cs="Arial"/>
      <w:sz w:val="34"/>
    </w:rPr>
  </w:style>
  <w:style w:type="paragraph" w:styleId="689">
    <w:name w:val="Heading 3"/>
    <w:basedOn w:val="859"/>
    <w:next w:val="859"/>
    <w:link w:val="690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90">
    <w:name w:val="Heading 3 Char"/>
    <w:basedOn w:val="861"/>
    <w:link w:val="689"/>
    <w:uiPriority w:val="9"/>
    <w:rPr>
      <w:rFonts w:ascii="Arial" w:hAnsi="Arial" w:eastAsia="Arial" w:cs="Arial"/>
      <w:sz w:val="30"/>
      <w:szCs w:val="30"/>
    </w:rPr>
  </w:style>
  <w:style w:type="paragraph" w:styleId="691">
    <w:name w:val="Heading 4"/>
    <w:basedOn w:val="859"/>
    <w:next w:val="859"/>
    <w:link w:val="692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92">
    <w:name w:val="Heading 4 Char"/>
    <w:basedOn w:val="861"/>
    <w:link w:val="691"/>
    <w:uiPriority w:val="9"/>
    <w:rPr>
      <w:rFonts w:ascii="Arial" w:hAnsi="Arial" w:eastAsia="Arial" w:cs="Arial"/>
      <w:b/>
      <w:bCs/>
      <w:sz w:val="26"/>
      <w:szCs w:val="26"/>
    </w:rPr>
  </w:style>
  <w:style w:type="paragraph" w:styleId="693">
    <w:name w:val="Heading 5"/>
    <w:basedOn w:val="859"/>
    <w:next w:val="859"/>
    <w:link w:val="694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94">
    <w:name w:val="Heading 5 Char"/>
    <w:basedOn w:val="861"/>
    <w:link w:val="693"/>
    <w:uiPriority w:val="9"/>
    <w:rPr>
      <w:rFonts w:ascii="Arial" w:hAnsi="Arial" w:eastAsia="Arial" w:cs="Arial"/>
      <w:b/>
      <w:bCs/>
      <w:sz w:val="24"/>
      <w:szCs w:val="24"/>
    </w:rPr>
  </w:style>
  <w:style w:type="paragraph" w:styleId="695">
    <w:name w:val="Heading 6"/>
    <w:basedOn w:val="859"/>
    <w:next w:val="859"/>
    <w:link w:val="696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96">
    <w:name w:val="Heading 6 Char"/>
    <w:basedOn w:val="861"/>
    <w:link w:val="695"/>
    <w:uiPriority w:val="9"/>
    <w:rPr>
      <w:rFonts w:ascii="Arial" w:hAnsi="Arial" w:eastAsia="Arial" w:cs="Arial"/>
      <w:b/>
      <w:bCs/>
      <w:sz w:val="22"/>
      <w:szCs w:val="22"/>
    </w:rPr>
  </w:style>
  <w:style w:type="paragraph" w:styleId="697">
    <w:name w:val="Heading 7"/>
    <w:basedOn w:val="859"/>
    <w:next w:val="859"/>
    <w:link w:val="698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8">
    <w:name w:val="Heading 7 Char"/>
    <w:basedOn w:val="861"/>
    <w:link w:val="69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99">
    <w:name w:val="Heading 8"/>
    <w:basedOn w:val="859"/>
    <w:next w:val="859"/>
    <w:link w:val="700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00">
    <w:name w:val="Heading 8 Char"/>
    <w:basedOn w:val="861"/>
    <w:link w:val="699"/>
    <w:uiPriority w:val="9"/>
    <w:rPr>
      <w:rFonts w:ascii="Arial" w:hAnsi="Arial" w:eastAsia="Arial" w:cs="Arial"/>
      <w:i/>
      <w:iCs/>
      <w:sz w:val="22"/>
      <w:szCs w:val="22"/>
    </w:rPr>
  </w:style>
  <w:style w:type="paragraph" w:styleId="701">
    <w:name w:val="Heading 9"/>
    <w:basedOn w:val="859"/>
    <w:next w:val="859"/>
    <w:link w:val="702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2">
    <w:name w:val="Heading 9 Char"/>
    <w:basedOn w:val="861"/>
    <w:link w:val="701"/>
    <w:uiPriority w:val="9"/>
    <w:rPr>
      <w:rFonts w:ascii="Arial" w:hAnsi="Arial" w:eastAsia="Arial" w:cs="Arial"/>
      <w:i/>
      <w:iCs/>
      <w:sz w:val="21"/>
      <w:szCs w:val="21"/>
    </w:rPr>
  </w:style>
  <w:style w:type="paragraph" w:styleId="703">
    <w:name w:val="List Paragraph"/>
    <w:basedOn w:val="859"/>
    <w:uiPriority w:val="34"/>
    <w:qFormat/>
    <w:pPr>
      <w:contextualSpacing/>
      <w:ind w:left="720"/>
    </w:pPr>
  </w:style>
  <w:style w:type="paragraph" w:styleId="704">
    <w:name w:val="No Spacing"/>
    <w:uiPriority w:val="1"/>
    <w:qFormat/>
    <w:pPr>
      <w:spacing w:before="0" w:after="0" w:line="240" w:lineRule="auto"/>
    </w:pPr>
  </w:style>
  <w:style w:type="character" w:styleId="705">
    <w:name w:val="Title Char"/>
    <w:basedOn w:val="861"/>
    <w:link w:val="893"/>
    <w:uiPriority w:val="10"/>
    <w:rPr>
      <w:sz w:val="48"/>
      <w:szCs w:val="48"/>
    </w:rPr>
  </w:style>
  <w:style w:type="paragraph" w:styleId="706">
    <w:name w:val="Subtitle"/>
    <w:basedOn w:val="859"/>
    <w:next w:val="859"/>
    <w:link w:val="707"/>
    <w:uiPriority w:val="11"/>
    <w:qFormat/>
    <w:pPr>
      <w:spacing w:before="200" w:after="200"/>
    </w:pPr>
    <w:rPr>
      <w:sz w:val="24"/>
      <w:szCs w:val="24"/>
    </w:rPr>
  </w:style>
  <w:style w:type="character" w:styleId="707">
    <w:name w:val="Subtitle Char"/>
    <w:basedOn w:val="861"/>
    <w:link w:val="706"/>
    <w:uiPriority w:val="11"/>
    <w:rPr>
      <w:sz w:val="24"/>
      <w:szCs w:val="24"/>
    </w:rPr>
  </w:style>
  <w:style w:type="paragraph" w:styleId="708">
    <w:name w:val="Quote"/>
    <w:basedOn w:val="859"/>
    <w:next w:val="859"/>
    <w:link w:val="709"/>
    <w:uiPriority w:val="29"/>
    <w:qFormat/>
    <w:pPr>
      <w:ind w:left="720" w:right="720"/>
    </w:pPr>
    <w:rPr>
      <w:i/>
    </w:rPr>
  </w:style>
  <w:style w:type="character" w:styleId="709">
    <w:name w:val="Quote Char"/>
    <w:link w:val="708"/>
    <w:uiPriority w:val="29"/>
    <w:rPr>
      <w:i/>
    </w:rPr>
  </w:style>
  <w:style w:type="paragraph" w:styleId="710">
    <w:name w:val="Intense Quote"/>
    <w:basedOn w:val="859"/>
    <w:next w:val="859"/>
    <w:link w:val="71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1">
    <w:name w:val="Intense Quote Char"/>
    <w:link w:val="710"/>
    <w:uiPriority w:val="30"/>
    <w:rPr>
      <w:i/>
    </w:rPr>
  </w:style>
  <w:style w:type="character" w:styleId="712">
    <w:name w:val="Header Char"/>
    <w:basedOn w:val="861"/>
    <w:link w:val="900"/>
    <w:uiPriority w:val="99"/>
  </w:style>
  <w:style w:type="character" w:styleId="713">
    <w:name w:val="Footer Char"/>
    <w:basedOn w:val="861"/>
    <w:link w:val="902"/>
    <w:uiPriority w:val="99"/>
  </w:style>
  <w:style w:type="paragraph" w:styleId="714">
    <w:name w:val="Caption"/>
    <w:basedOn w:val="859"/>
    <w:next w:val="85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5">
    <w:name w:val="Caption Char"/>
    <w:basedOn w:val="714"/>
    <w:link w:val="902"/>
    <w:uiPriority w:val="99"/>
  </w:style>
  <w:style w:type="table" w:styleId="716">
    <w:name w:val="Table Grid"/>
    <w:basedOn w:val="86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7">
    <w:name w:val="Table Grid Light"/>
    <w:basedOn w:val="86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8">
    <w:name w:val="Plain Table 1"/>
    <w:basedOn w:val="86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9">
    <w:name w:val="Plain Table 2"/>
    <w:basedOn w:val="86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0">
    <w:name w:val="Plain Table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1">
    <w:name w:val="Plain Table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Plain Table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3">
    <w:name w:val="Grid Table 1 Light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Grid Table 1 Light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>
    <w:name w:val="Grid Table 1 Light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>
    <w:name w:val="Grid Table 1 Light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>
    <w:name w:val="Grid Table 1 Light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Grid Table 1 Light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>
    <w:name w:val="Grid Table 1 Light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>
    <w:name w:val="Grid Table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2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2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2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2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2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2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3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3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3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3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3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3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4"/>
    <w:basedOn w:val="86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5">
    <w:name w:val="Grid Table 4 - Accent 1"/>
    <w:basedOn w:val="86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6">
    <w:name w:val="Grid Table 4 - Accent 2"/>
    <w:basedOn w:val="86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7">
    <w:name w:val="Grid Table 4 - Accent 3"/>
    <w:basedOn w:val="86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8">
    <w:name w:val="Grid Table 4 - Accent 4"/>
    <w:basedOn w:val="86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9">
    <w:name w:val="Grid Table 4 - Accent 5"/>
    <w:basedOn w:val="86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50">
    <w:name w:val="Grid Table 4 - Accent 6"/>
    <w:basedOn w:val="86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51">
    <w:name w:val="Grid Table 5 Dark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52">
    <w:name w:val="Grid Table 5 Dark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53">
    <w:name w:val="Grid Table 5 Dark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54">
    <w:name w:val="Grid Table 5 Dark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55">
    <w:name w:val="Grid Table 5 Dark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56">
    <w:name w:val="Grid Table 5 Dark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57">
    <w:name w:val="Grid Table 5 Dark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58">
    <w:name w:val="Grid Table 6 Colorful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9">
    <w:name w:val="Grid Table 6 Colorful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60">
    <w:name w:val="Grid Table 6 Colorful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61">
    <w:name w:val="Grid Table 6 Colorful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2">
    <w:name w:val="Grid Table 6 Colorful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3">
    <w:name w:val="Grid Table 6 Colorful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4">
    <w:name w:val="Grid Table 6 Colorful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5">
    <w:name w:val="Grid Table 7 Colorful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7 Colorful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7 Colorful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7 Colorful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7 Colorful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7 Colorful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7 Colorful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List Table 1 Light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List Table 1 Light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List Table 1 Light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List Table 1 Light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List Table 1 Light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List Table 1 Light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List Table 1 Light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List Table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80">
    <w:name w:val="List Table 2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81">
    <w:name w:val="List Table 2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2">
    <w:name w:val="List Table 2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3">
    <w:name w:val="List Table 2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84">
    <w:name w:val="List Table 2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5">
    <w:name w:val="List Table 2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6">
    <w:name w:val="List Table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3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3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3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3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3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3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4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4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4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4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4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4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5 Dark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1">
    <w:name w:val="List Table 5 Dark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2">
    <w:name w:val="List Table 5 Dark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3">
    <w:name w:val="List Table 5 Dark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4">
    <w:name w:val="List Table 5 Dark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5">
    <w:name w:val="List Table 5 Dark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6">
    <w:name w:val="List Table 5 Dark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7">
    <w:name w:val="List Table 6 Colorful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8">
    <w:name w:val="List Table 6 Colorful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9">
    <w:name w:val="List Table 6 Colorful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10">
    <w:name w:val="List Table 6 Colorful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11">
    <w:name w:val="List Table 6 Colorful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2">
    <w:name w:val="List Table 6 Colorful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3">
    <w:name w:val="List Table 6 Colorful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14">
    <w:name w:val="List Table 7 Colorful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5">
    <w:name w:val="List Table 7 Colorful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16">
    <w:name w:val="List Table 7 Colorful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17">
    <w:name w:val="List Table 7 Colorful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18">
    <w:name w:val="List Table 7 Colorful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19">
    <w:name w:val="List Table 7 Colorful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20">
    <w:name w:val="List Table 7 Colorful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21">
    <w:name w:val="Lined - Accent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2">
    <w:name w:val="Lined - Accent 1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3">
    <w:name w:val="Lined - Accent 2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4">
    <w:name w:val="Lined - Accent 3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5">
    <w:name w:val="Lined - Accent 4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6">
    <w:name w:val="Lined - Accent 5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7">
    <w:name w:val="Lined - Accent 6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8">
    <w:name w:val="Bordered &amp; Lined - Accent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9">
    <w:name w:val="Bordered &amp; Lined - Accent 1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0">
    <w:name w:val="Bordered &amp; Lined - Accent 2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1">
    <w:name w:val="Bordered &amp; Lined - Accent 3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2">
    <w:name w:val="Bordered &amp; Lined - Accent 4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3">
    <w:name w:val="Bordered &amp; Lined - Accent 5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4">
    <w:name w:val="Bordered &amp; Lined - Accent 6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5">
    <w:name w:val="Bordered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6">
    <w:name w:val="Bordered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7">
    <w:name w:val="Bordered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8">
    <w:name w:val="Bordered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9">
    <w:name w:val="Bordered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40">
    <w:name w:val="Bordered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41">
    <w:name w:val="Bordered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42">
    <w:name w:val="footnote text"/>
    <w:basedOn w:val="859"/>
    <w:link w:val="843"/>
    <w:uiPriority w:val="99"/>
    <w:semiHidden/>
    <w:unhideWhenUsed/>
    <w:pPr>
      <w:spacing w:after="40" w:line="240" w:lineRule="auto"/>
    </w:pPr>
    <w:rPr>
      <w:sz w:val="18"/>
    </w:rPr>
  </w:style>
  <w:style w:type="character" w:styleId="843">
    <w:name w:val="Footnote Text Char"/>
    <w:link w:val="842"/>
    <w:uiPriority w:val="99"/>
    <w:rPr>
      <w:sz w:val="18"/>
    </w:rPr>
  </w:style>
  <w:style w:type="character" w:styleId="844">
    <w:name w:val="footnote reference"/>
    <w:basedOn w:val="861"/>
    <w:uiPriority w:val="99"/>
    <w:unhideWhenUsed/>
    <w:rPr>
      <w:vertAlign w:val="superscript"/>
    </w:rPr>
  </w:style>
  <w:style w:type="paragraph" w:styleId="845">
    <w:name w:val="endnote text"/>
    <w:basedOn w:val="859"/>
    <w:link w:val="846"/>
    <w:uiPriority w:val="99"/>
    <w:semiHidden/>
    <w:unhideWhenUsed/>
    <w:pPr>
      <w:spacing w:after="0" w:line="240" w:lineRule="auto"/>
    </w:pPr>
    <w:rPr>
      <w:sz w:val="20"/>
    </w:rPr>
  </w:style>
  <w:style w:type="character" w:styleId="846">
    <w:name w:val="Endnote Text Char"/>
    <w:link w:val="845"/>
    <w:uiPriority w:val="99"/>
    <w:rPr>
      <w:sz w:val="20"/>
    </w:rPr>
  </w:style>
  <w:style w:type="character" w:styleId="847">
    <w:name w:val="endnote reference"/>
    <w:basedOn w:val="861"/>
    <w:uiPriority w:val="99"/>
    <w:semiHidden/>
    <w:unhideWhenUsed/>
    <w:rPr>
      <w:vertAlign w:val="superscript"/>
    </w:rPr>
  </w:style>
  <w:style w:type="paragraph" w:styleId="848">
    <w:name w:val="toc 1"/>
    <w:basedOn w:val="859"/>
    <w:next w:val="859"/>
    <w:uiPriority w:val="39"/>
    <w:unhideWhenUsed/>
    <w:pPr>
      <w:ind w:left="0" w:right="0" w:firstLine="0"/>
      <w:spacing w:after="57"/>
    </w:pPr>
  </w:style>
  <w:style w:type="paragraph" w:styleId="849">
    <w:name w:val="toc 2"/>
    <w:basedOn w:val="859"/>
    <w:next w:val="859"/>
    <w:uiPriority w:val="39"/>
    <w:unhideWhenUsed/>
    <w:pPr>
      <w:ind w:left="283" w:right="0" w:firstLine="0"/>
      <w:spacing w:after="57"/>
    </w:pPr>
  </w:style>
  <w:style w:type="paragraph" w:styleId="850">
    <w:name w:val="toc 3"/>
    <w:basedOn w:val="859"/>
    <w:next w:val="859"/>
    <w:uiPriority w:val="39"/>
    <w:unhideWhenUsed/>
    <w:pPr>
      <w:ind w:left="567" w:right="0" w:firstLine="0"/>
      <w:spacing w:after="57"/>
    </w:pPr>
  </w:style>
  <w:style w:type="paragraph" w:styleId="851">
    <w:name w:val="toc 4"/>
    <w:basedOn w:val="859"/>
    <w:next w:val="859"/>
    <w:uiPriority w:val="39"/>
    <w:unhideWhenUsed/>
    <w:pPr>
      <w:ind w:left="850" w:right="0" w:firstLine="0"/>
      <w:spacing w:after="57"/>
    </w:pPr>
  </w:style>
  <w:style w:type="paragraph" w:styleId="852">
    <w:name w:val="toc 5"/>
    <w:basedOn w:val="859"/>
    <w:next w:val="859"/>
    <w:uiPriority w:val="39"/>
    <w:unhideWhenUsed/>
    <w:pPr>
      <w:ind w:left="1134" w:right="0" w:firstLine="0"/>
      <w:spacing w:after="57"/>
    </w:pPr>
  </w:style>
  <w:style w:type="paragraph" w:styleId="853">
    <w:name w:val="toc 6"/>
    <w:basedOn w:val="859"/>
    <w:next w:val="859"/>
    <w:uiPriority w:val="39"/>
    <w:unhideWhenUsed/>
    <w:pPr>
      <w:ind w:left="1417" w:right="0" w:firstLine="0"/>
      <w:spacing w:after="57"/>
    </w:pPr>
  </w:style>
  <w:style w:type="paragraph" w:styleId="854">
    <w:name w:val="toc 7"/>
    <w:basedOn w:val="859"/>
    <w:next w:val="859"/>
    <w:uiPriority w:val="39"/>
    <w:unhideWhenUsed/>
    <w:pPr>
      <w:ind w:left="1701" w:right="0" w:firstLine="0"/>
      <w:spacing w:after="57"/>
    </w:pPr>
  </w:style>
  <w:style w:type="paragraph" w:styleId="855">
    <w:name w:val="toc 8"/>
    <w:basedOn w:val="859"/>
    <w:next w:val="859"/>
    <w:uiPriority w:val="39"/>
    <w:unhideWhenUsed/>
    <w:pPr>
      <w:ind w:left="1984" w:right="0" w:firstLine="0"/>
      <w:spacing w:after="57"/>
    </w:pPr>
  </w:style>
  <w:style w:type="paragraph" w:styleId="856">
    <w:name w:val="toc 9"/>
    <w:basedOn w:val="859"/>
    <w:next w:val="859"/>
    <w:uiPriority w:val="39"/>
    <w:unhideWhenUsed/>
    <w:pPr>
      <w:ind w:left="2268" w:right="0" w:firstLine="0"/>
      <w:spacing w:after="57"/>
    </w:pPr>
  </w:style>
  <w:style w:type="paragraph" w:styleId="857">
    <w:name w:val="TOC Heading"/>
    <w:uiPriority w:val="39"/>
    <w:unhideWhenUsed/>
  </w:style>
  <w:style w:type="paragraph" w:styleId="858">
    <w:name w:val="table of figures"/>
    <w:basedOn w:val="859"/>
    <w:next w:val="859"/>
    <w:uiPriority w:val="99"/>
    <w:unhideWhenUsed/>
    <w:pPr>
      <w:spacing w:after="0" w:afterAutospacing="0"/>
    </w:pPr>
  </w:style>
  <w:style w:type="paragraph" w:styleId="859" w:default="1">
    <w:name w:val="Normal"/>
    <w:qFormat/>
    <w:pPr>
      <w:widowControl/>
    </w:pPr>
    <w:rPr>
      <w:rFonts w:ascii="Times New Roman" w:hAnsi="Times New Roman" w:eastAsia="Times New Roman" w:cs="Times New Roman"/>
      <w:lang w:bidi="ar-SA"/>
    </w:rPr>
  </w:style>
  <w:style w:type="paragraph" w:styleId="860">
    <w:name w:val="Heading 1"/>
    <w:basedOn w:val="859"/>
    <w:next w:val="859"/>
    <w:link w:val="892"/>
    <w:qFormat/>
    <w:pPr>
      <w:keepLines/>
      <w:keepNext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styleId="861" w:default="1">
    <w:name w:val="Default Paragraph Font"/>
    <w:uiPriority w:val="1"/>
    <w:semiHidden/>
    <w:unhideWhenUsed/>
  </w:style>
  <w:style w:type="table" w:styleId="86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63" w:default="1">
    <w:name w:val="No List"/>
    <w:uiPriority w:val="99"/>
    <w:semiHidden/>
    <w:unhideWhenUsed/>
  </w:style>
  <w:style w:type="character" w:styleId="864">
    <w:name w:val="Hyperlink"/>
    <w:basedOn w:val="861"/>
    <w:uiPriority w:val="99"/>
    <w:rPr>
      <w:color w:val="0066cc"/>
      <w:u w:val="single"/>
    </w:rPr>
  </w:style>
  <w:style w:type="character" w:styleId="865" w:customStyle="1">
    <w:name w:val="Основной текст (2) Exact"/>
    <w:basedOn w:val="861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styleId="866" w:customStyle="1">
    <w:name w:val="Подпись к картинке Exact"/>
    <w:basedOn w:val="861"/>
    <w:link w:val="886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styleId="867" w:customStyle="1">
    <w:name w:val="Подпись к картинке + Не полужирный Exact"/>
    <w:basedOn w:val="866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color w:val="000000"/>
      <w:spacing w:val="0"/>
      <w:position w:val="0"/>
      <w:sz w:val="28"/>
      <w:szCs w:val="28"/>
      <w:u w:val="none"/>
      <w:lang w:val="ru-RU" w:eastAsia="ru-RU" w:bidi="ru-RU"/>
    </w:rPr>
  </w:style>
  <w:style w:type="character" w:styleId="868" w:customStyle="1">
    <w:name w:val="Заголовок №1 Exact"/>
    <w:basedOn w:val="861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styleId="869" w:customStyle="1">
    <w:name w:val="Заголовок №1 + Не полужирный Exact"/>
    <w:basedOn w:val="878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styleId="870" w:customStyle="1">
    <w:name w:val="Основной текст (4) Exact"/>
    <w:basedOn w:val="861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styleId="871" w:customStyle="1">
    <w:name w:val="Основной текст (3)_"/>
    <w:basedOn w:val="861"/>
    <w:link w:val="889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u w:val="none"/>
    </w:rPr>
  </w:style>
  <w:style w:type="character" w:styleId="872" w:customStyle="1">
    <w:name w:val="Основной текст (3) + Интервал 3 pt"/>
    <w:basedOn w:val="871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color w:val="000000"/>
      <w:spacing w:val="60"/>
      <w:position w:val="0"/>
      <w:sz w:val="24"/>
      <w:szCs w:val="24"/>
      <w:u w:val="none"/>
      <w:lang w:val="ru-RU" w:eastAsia="ru-RU" w:bidi="ru-RU"/>
    </w:rPr>
  </w:style>
  <w:style w:type="character" w:styleId="873" w:customStyle="1">
    <w:name w:val="Основной текст (2)_"/>
    <w:basedOn w:val="861"/>
    <w:link w:val="885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styleId="874" w:customStyle="1">
    <w:name w:val="Основной текст (4)_"/>
    <w:basedOn w:val="861"/>
    <w:link w:val="888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styleId="875" w:customStyle="1">
    <w:name w:val="Основной текст (4) + Не полужирный"/>
    <w:basedOn w:val="874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color w:val="000000"/>
      <w:spacing w:val="0"/>
      <w:position w:val="0"/>
      <w:sz w:val="28"/>
      <w:szCs w:val="28"/>
      <w:u w:val="none"/>
      <w:lang w:val="ru-RU" w:eastAsia="ru-RU" w:bidi="ru-RU"/>
    </w:rPr>
  </w:style>
  <w:style w:type="character" w:styleId="876" w:customStyle="1">
    <w:name w:val="Основной текст (2) + Полужирный"/>
    <w:basedOn w:val="873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color w:val="000000"/>
      <w:spacing w:val="0"/>
      <w:position w:val="0"/>
      <w:sz w:val="28"/>
      <w:szCs w:val="28"/>
      <w:u w:val="none"/>
      <w:lang w:val="ru-RU" w:eastAsia="ru-RU" w:bidi="ru-RU"/>
    </w:rPr>
  </w:style>
  <w:style w:type="character" w:styleId="877" w:customStyle="1">
    <w:name w:val="Основной текст (2)"/>
    <w:basedOn w:val="873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color w:val="000000"/>
      <w:spacing w:val="0"/>
      <w:position w:val="0"/>
      <w:sz w:val="28"/>
      <w:szCs w:val="28"/>
      <w:u w:val="single"/>
      <w:lang w:val="en-US" w:eastAsia="en-US" w:bidi="en-US"/>
    </w:rPr>
  </w:style>
  <w:style w:type="character" w:styleId="878" w:customStyle="1">
    <w:name w:val="Заголовок №1_"/>
    <w:basedOn w:val="861"/>
    <w:link w:val="887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styleId="879" w:customStyle="1">
    <w:name w:val="Заголовок №1 + Не полужирный"/>
    <w:basedOn w:val="878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color w:val="000000"/>
      <w:spacing w:val="0"/>
      <w:position w:val="0"/>
      <w:sz w:val="28"/>
      <w:szCs w:val="28"/>
      <w:u w:val="none"/>
      <w:lang w:val="ru-RU" w:eastAsia="ru-RU" w:bidi="ru-RU"/>
    </w:rPr>
  </w:style>
  <w:style w:type="character" w:styleId="880" w:customStyle="1">
    <w:name w:val="Колонтитул_"/>
    <w:basedOn w:val="861"/>
    <w:link w:val="890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styleId="881" w:customStyle="1">
    <w:name w:val="Колонтитул"/>
    <w:basedOn w:val="880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color w:val="000000"/>
      <w:spacing w:val="0"/>
      <w:position w:val="0"/>
      <w:sz w:val="22"/>
      <w:szCs w:val="22"/>
      <w:u w:val="none"/>
      <w:lang w:val="ru-RU" w:eastAsia="ru-RU" w:bidi="ru-RU"/>
    </w:rPr>
  </w:style>
  <w:style w:type="character" w:styleId="882" w:customStyle="1">
    <w:name w:val="Основной текст (2) + Tahoma;11 pt;Полужирный"/>
    <w:basedOn w:val="873"/>
    <w:rPr>
      <w:rFonts w:ascii="Tahoma" w:hAnsi="Tahoma" w:eastAsia="Tahoma" w:cs="Tahoma"/>
      <w:b/>
      <w:bCs/>
      <w:i w:val="0"/>
      <w:iCs w:val="0"/>
      <w:smallCaps w:val="0"/>
      <w:strike w:val="0"/>
      <w:color w:val="000000"/>
      <w:spacing w:val="0"/>
      <w:position w:val="0"/>
      <w:sz w:val="22"/>
      <w:szCs w:val="22"/>
      <w:u w:val="none"/>
      <w:lang w:val="ru-RU" w:eastAsia="ru-RU" w:bidi="ru-RU"/>
    </w:rPr>
  </w:style>
  <w:style w:type="character" w:styleId="883" w:customStyle="1">
    <w:name w:val="Основной текст (2) + 15 pt"/>
    <w:basedOn w:val="873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color w:val="000000"/>
      <w:spacing w:val="0"/>
      <w:position w:val="0"/>
      <w:sz w:val="30"/>
      <w:szCs w:val="30"/>
      <w:u w:val="none"/>
      <w:lang w:val="ru-RU" w:eastAsia="ru-RU" w:bidi="ru-RU"/>
    </w:rPr>
  </w:style>
  <w:style w:type="character" w:styleId="884" w:customStyle="1">
    <w:name w:val="Основной текст (5)_"/>
    <w:basedOn w:val="861"/>
    <w:link w:val="891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paragraph" w:styleId="885" w:customStyle="1">
    <w:name w:val="Основной текст (2)"/>
    <w:basedOn w:val="859"/>
    <w:link w:val="873"/>
    <w:pPr>
      <w:jc w:val="both"/>
      <w:spacing w:before="300" w:after="660" w:line="0" w:lineRule="atLeast"/>
      <w:shd w:val="clear" w:color="auto" w:fill="ffffff"/>
      <w:widowControl w:val="off"/>
    </w:pPr>
    <w:rPr>
      <w:color w:val="000000"/>
      <w:sz w:val="28"/>
      <w:szCs w:val="28"/>
      <w:lang w:bidi="ru-RU"/>
    </w:rPr>
  </w:style>
  <w:style w:type="paragraph" w:styleId="886" w:customStyle="1">
    <w:name w:val="Подпись к картинке"/>
    <w:basedOn w:val="859"/>
    <w:link w:val="866"/>
    <w:pPr>
      <w:spacing w:line="0" w:lineRule="atLeast"/>
      <w:shd w:val="clear" w:color="auto" w:fill="ffffff"/>
      <w:widowControl w:val="off"/>
    </w:pPr>
    <w:rPr>
      <w:b/>
      <w:bCs/>
      <w:color w:val="000000"/>
      <w:sz w:val="28"/>
      <w:szCs w:val="28"/>
      <w:lang w:bidi="ru-RU"/>
    </w:rPr>
  </w:style>
  <w:style w:type="paragraph" w:styleId="887" w:customStyle="1">
    <w:name w:val="Заголовок №1"/>
    <w:basedOn w:val="859"/>
    <w:link w:val="878"/>
    <w:pPr>
      <w:ind w:hanging="240"/>
      <w:jc w:val="both"/>
      <w:spacing w:before="660" w:line="322" w:lineRule="exact"/>
      <w:shd w:val="clear" w:color="auto" w:fill="ffffff"/>
      <w:widowControl w:val="off"/>
      <w:outlineLvl w:val="0"/>
    </w:pPr>
    <w:rPr>
      <w:b/>
      <w:bCs/>
      <w:color w:val="000000"/>
      <w:sz w:val="28"/>
      <w:szCs w:val="28"/>
      <w:lang w:bidi="ru-RU"/>
    </w:rPr>
  </w:style>
  <w:style w:type="paragraph" w:styleId="888" w:customStyle="1">
    <w:name w:val="Основной текст (4)"/>
    <w:basedOn w:val="859"/>
    <w:link w:val="874"/>
    <w:pPr>
      <w:jc w:val="both"/>
      <w:spacing w:before="660" w:after="480" w:line="322" w:lineRule="exact"/>
      <w:shd w:val="clear" w:color="auto" w:fill="ffffff"/>
      <w:widowControl w:val="off"/>
    </w:pPr>
    <w:rPr>
      <w:b/>
      <w:bCs/>
      <w:color w:val="000000"/>
      <w:sz w:val="28"/>
      <w:szCs w:val="28"/>
      <w:lang w:bidi="ru-RU"/>
    </w:rPr>
  </w:style>
  <w:style w:type="paragraph" w:styleId="889" w:customStyle="1">
    <w:name w:val="Основной текст (3)"/>
    <w:basedOn w:val="859"/>
    <w:link w:val="871"/>
    <w:pPr>
      <w:jc w:val="both"/>
      <w:spacing w:line="274" w:lineRule="exact"/>
      <w:shd w:val="clear" w:color="auto" w:fill="ffffff"/>
      <w:widowControl w:val="off"/>
    </w:pPr>
    <w:rPr>
      <w:b/>
      <w:bCs/>
      <w:color w:val="000000"/>
      <w:lang w:bidi="ru-RU"/>
    </w:rPr>
  </w:style>
  <w:style w:type="paragraph" w:styleId="890" w:customStyle="1">
    <w:name w:val="Колонтитул"/>
    <w:basedOn w:val="859"/>
    <w:link w:val="880"/>
    <w:pPr>
      <w:spacing w:line="0" w:lineRule="atLeast"/>
      <w:shd w:val="clear" w:color="auto" w:fill="ffffff"/>
      <w:widowControl w:val="off"/>
    </w:pPr>
    <w:rPr>
      <w:color w:val="000000"/>
      <w:sz w:val="22"/>
      <w:szCs w:val="22"/>
      <w:lang w:bidi="ru-RU"/>
    </w:rPr>
  </w:style>
  <w:style w:type="paragraph" w:styleId="891" w:customStyle="1">
    <w:name w:val="Основной текст (5)"/>
    <w:basedOn w:val="859"/>
    <w:link w:val="884"/>
    <w:pPr>
      <w:ind w:firstLine="760"/>
      <w:jc w:val="both"/>
      <w:spacing w:line="346" w:lineRule="exact"/>
      <w:shd w:val="clear" w:color="auto" w:fill="ffffff"/>
      <w:widowControl w:val="off"/>
    </w:pPr>
    <w:rPr>
      <w:color w:val="000000"/>
      <w:sz w:val="30"/>
      <w:szCs w:val="30"/>
      <w:lang w:bidi="ru-RU"/>
    </w:rPr>
  </w:style>
  <w:style w:type="character" w:styleId="892" w:customStyle="1">
    <w:name w:val="Заголовок 1 Знак"/>
    <w:basedOn w:val="861"/>
    <w:link w:val="860"/>
    <w:rPr>
      <w:rFonts w:ascii="Cambria" w:hAnsi="Cambria" w:eastAsia="Times New Roman" w:cs="Times New Roman"/>
      <w:b/>
      <w:bCs/>
      <w:color w:val="365f91"/>
      <w:sz w:val="28"/>
      <w:szCs w:val="28"/>
      <w:lang w:bidi="ar-SA"/>
    </w:rPr>
  </w:style>
  <w:style w:type="paragraph" w:styleId="893">
    <w:name w:val="Title"/>
    <w:basedOn w:val="859"/>
    <w:link w:val="894"/>
    <w:qFormat/>
    <w:pPr>
      <w:jc w:val="center"/>
    </w:pPr>
    <w:rPr>
      <w:b/>
      <w:sz w:val="20"/>
      <w:szCs w:val="32"/>
    </w:rPr>
  </w:style>
  <w:style w:type="character" w:styleId="894" w:customStyle="1">
    <w:name w:val="Название Знак"/>
    <w:basedOn w:val="861"/>
    <w:link w:val="893"/>
    <w:rPr>
      <w:rFonts w:ascii="Times New Roman" w:hAnsi="Times New Roman" w:eastAsia="Times New Roman" w:cs="Times New Roman"/>
      <w:b/>
      <w:sz w:val="20"/>
      <w:szCs w:val="32"/>
      <w:lang w:bidi="ar-SA"/>
    </w:rPr>
  </w:style>
  <w:style w:type="character" w:styleId="895" w:customStyle="1">
    <w:name w:val="organictextcontentspan"/>
    <w:basedOn w:val="861"/>
  </w:style>
  <w:style w:type="paragraph" w:styleId="896">
    <w:name w:val="Balloon Text"/>
    <w:basedOn w:val="859"/>
    <w:link w:val="897"/>
    <w:uiPriority w:val="99"/>
    <w:semiHidden/>
    <w:unhideWhenUsed/>
    <w:pPr>
      <w:widowControl w:val="off"/>
    </w:pPr>
    <w:rPr>
      <w:rFonts w:ascii="Tahoma" w:hAnsi="Tahoma" w:eastAsia="Arial Unicode MS" w:cs="Tahoma"/>
      <w:color w:val="000000"/>
      <w:sz w:val="16"/>
      <w:szCs w:val="16"/>
      <w:lang w:bidi="ru-RU"/>
    </w:rPr>
  </w:style>
  <w:style w:type="character" w:styleId="897" w:customStyle="1">
    <w:name w:val="Текст выноски Знак"/>
    <w:basedOn w:val="861"/>
    <w:link w:val="896"/>
    <w:uiPriority w:val="99"/>
    <w:semiHidden/>
    <w:rPr>
      <w:rFonts w:ascii="Tahoma" w:hAnsi="Tahoma" w:cs="Tahoma"/>
      <w:color w:val="000000"/>
      <w:sz w:val="16"/>
      <w:szCs w:val="16"/>
    </w:rPr>
  </w:style>
  <w:style w:type="paragraph" w:styleId="898" w:customStyle="1">
    <w:name w:val="ConsPlusNormal"/>
    <w:pPr>
      <w:ind w:firstLine="72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Arial" w:hAnsi="Arial" w:eastAsia="Times New Roman" w:cs="Arial"/>
      <w:sz w:val="20"/>
      <w:szCs w:val="20"/>
      <w:lang w:eastAsia="zh-CN" w:bidi="ar-SA"/>
    </w:rPr>
  </w:style>
  <w:style w:type="paragraph" w:styleId="899">
    <w:name w:val="Normal (Web)"/>
    <w:basedOn w:val="859"/>
    <w:uiPriority w:val="99"/>
    <w:unhideWhenUsed/>
    <w:pPr>
      <w:spacing w:before="100" w:beforeAutospacing="1" w:after="100" w:afterAutospacing="1"/>
    </w:pPr>
  </w:style>
  <w:style w:type="paragraph" w:styleId="900">
    <w:name w:val="Header"/>
    <w:basedOn w:val="859"/>
    <w:link w:val="901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901" w:customStyle="1">
    <w:name w:val="Верхний колонтитул Знак"/>
    <w:basedOn w:val="861"/>
    <w:link w:val="900"/>
    <w:uiPriority w:val="99"/>
    <w:rPr>
      <w:rFonts w:ascii="Times New Roman" w:hAnsi="Times New Roman" w:eastAsia="Times New Roman" w:cs="Times New Roman"/>
      <w:lang w:bidi="ar-SA"/>
    </w:rPr>
  </w:style>
  <w:style w:type="paragraph" w:styleId="902">
    <w:name w:val="Footer"/>
    <w:basedOn w:val="859"/>
    <w:link w:val="903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903" w:customStyle="1">
    <w:name w:val="Нижний колонтитул Знак"/>
    <w:basedOn w:val="861"/>
    <w:link w:val="902"/>
    <w:uiPriority w:val="99"/>
    <w:rPr>
      <w:rFonts w:ascii="Times New Roman" w:hAnsi="Times New Roman" w:eastAsia="Times New Roman" w:cs="Times New Roman"/>
      <w:lang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Relationship Id="rId11" Type="http://schemas.openxmlformats.org/officeDocument/2006/relationships/image" Target="media/image1.jpg"/><Relationship Id="rId12" Type="http://schemas.openxmlformats.org/officeDocument/2006/relationships/hyperlink" Target="https://www.consultant.ru/document/cons_doc_LAW_508984/6d73da6d830c2e1bd51e82baf532add1d53831c3/" TargetMode="External"/><Relationship Id="rId13" Type="http://schemas.openxmlformats.org/officeDocument/2006/relationships/hyperlink" Target="https://www.consultant.ru/document/cons_doc_LAW_508984/6d73da6d830c2e1bd51e82baf532add1d53831c3/" TargetMode="External"/><Relationship Id="rId14" Type="http://schemas.openxmlformats.org/officeDocument/2006/relationships/hyperlink" Target="https://www.consultant.ru/document/cons_doc_LAW_508984/6d73da6d830c2e1bd51e82baf532add1d53831c3/" TargetMode="External"/><Relationship Id="rId15" Type="http://schemas.openxmlformats.org/officeDocument/2006/relationships/hyperlink" Target="https://www.consultant.ru/document/cons_doc_LAW_508984/6d73da6d830c2e1bd51e82baf532add1d53831c3/" TargetMode="External"/><Relationship Id="rId16" Type="http://schemas.openxmlformats.org/officeDocument/2006/relationships/hyperlink" Target="https://www.consultant.ru/document/cons_doc_LAW_508984/a5788fc7916097eb3c0ddbdc2b399ff3fe584976/" TargetMode="External"/><Relationship Id="rId17" Type="http://schemas.openxmlformats.org/officeDocument/2006/relationships/hyperlink" Target="https://login.consultant.ru/link/?req=doc&amp;base=LAW&amp;n=508984" TargetMode="External"/><Relationship Id="rId18" Type="http://schemas.openxmlformats.org/officeDocument/2006/relationships/hyperlink" Target="https://login.consultant.ru/link/?req=doc&amp;base=LAW&amp;n=508984&amp;dst=100427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14DD45C-78D1-4E55-90C5-48F2DAB489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Р7-Офис/7.2.2.0</Application>
  <Company>Krokoz™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revision>4</cp:revision>
  <dcterms:created xsi:type="dcterms:W3CDTF">2026-05-13T05:42:00Z</dcterms:created>
  <dcterms:modified xsi:type="dcterms:W3CDTF">2026-05-22T11:51:12Z</dcterms:modified>
</cp:coreProperties>
</file>